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69" w:rsidRDefault="00CC6069" w:rsidP="00CC6069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Информационная справка о социально-экономическом развитии Правобережного района РСО-Алания за период 2014-2024 годов.</w:t>
      </w:r>
    </w:p>
    <w:p w:rsidR="00303870" w:rsidRDefault="00CC6069" w:rsidP="00303870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1.</w:t>
      </w:r>
      <w:r w:rsidR="00303870" w:rsidRPr="00473A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Характеристика муниципального образования</w:t>
      </w:r>
    </w:p>
    <w:p w:rsidR="00303870" w:rsidRPr="00473A28" w:rsidRDefault="00303870" w:rsidP="00303870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73A2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Правобережный район</w:t>
      </w:r>
    </w:p>
    <w:p w:rsidR="00303870" w:rsidRPr="000A6096" w:rsidRDefault="003038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A6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Правобережный район расположен </w:t>
      </w:r>
      <w:r w:rsidRPr="000A6096">
        <w:rPr>
          <w:rFonts w:ascii="Times New Roman" w:hAnsi="Times New Roman" w:cs="Times New Roman"/>
          <w:sz w:val="28"/>
          <w:szCs w:val="28"/>
        </w:rPr>
        <w:t xml:space="preserve">в северо-восточной части </w:t>
      </w:r>
      <w:r w:rsidRPr="000A6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Осетинской наклонной равнины, занимающей центральную часть </w:t>
      </w:r>
      <w:r w:rsidRPr="000A6096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r w:rsidRPr="000A6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на правом берегу реки Терек.</w:t>
      </w:r>
    </w:p>
    <w:p w:rsidR="00303870" w:rsidRPr="000A6096" w:rsidRDefault="00303870" w:rsidP="000A609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0A6096">
        <w:rPr>
          <w:sz w:val="28"/>
          <w:szCs w:val="28"/>
          <w:bdr w:val="none" w:sz="0" w:space="0" w:color="auto" w:frame="1"/>
        </w:rPr>
        <w:t>Район граничит на востоке с Республикой Ингушетия, на юго-востоке - с Пригородным районом, на юге и юго-западе с Ардонским, на западе - с Кировским и на севере - с Моздокским районами Северной Осетии-Алания.</w:t>
      </w:r>
      <w:proofErr w:type="gramEnd"/>
    </w:p>
    <w:p w:rsidR="00303870" w:rsidRPr="000A6096" w:rsidRDefault="00303870" w:rsidP="000A609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A6096">
        <w:rPr>
          <w:sz w:val="28"/>
          <w:szCs w:val="28"/>
        </w:rPr>
        <w:t>Климат умеренно-континентальный, с непродолжительной, сравнительно теплой зимой и довольно жарким и влажным летом.</w:t>
      </w:r>
    </w:p>
    <w:p w:rsidR="00303870" w:rsidRPr="000A6096" w:rsidRDefault="00303870" w:rsidP="000A6096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Климатические условия </w:t>
      </w:r>
      <w:r w:rsidR="00AC79C9" w:rsidRPr="000A6096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для развития сельского хозяйства, строительства промышленных предприятий.</w:t>
      </w:r>
    </w:p>
    <w:p w:rsidR="00303870" w:rsidRPr="000A6096" w:rsidRDefault="003038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Муниципальное образование Правобережный район образовано 7 июля 1924 года. В его состав входит 1 городское поселение: </w:t>
      </w:r>
      <w:proofErr w:type="spellStart"/>
      <w:r w:rsidRPr="000A6096">
        <w:rPr>
          <w:rFonts w:ascii="Times New Roman" w:hAnsi="Times New Roman" w:cs="Times New Roman"/>
          <w:sz w:val="28"/>
          <w:szCs w:val="28"/>
        </w:rPr>
        <w:t>Бесланское</w:t>
      </w:r>
      <w:proofErr w:type="spellEnd"/>
      <w:r w:rsidRPr="000A6096">
        <w:rPr>
          <w:rFonts w:ascii="Times New Roman" w:hAnsi="Times New Roman" w:cs="Times New Roman"/>
          <w:sz w:val="28"/>
          <w:szCs w:val="28"/>
        </w:rPr>
        <w:t xml:space="preserve"> городское поселение и 10 сельских поселений: Батако, Брут, Заманкул, Зильги, Н. Батако, Ольгинское, Раздзог, Фарн, Хумалаг, Цалык.</w:t>
      </w:r>
    </w:p>
    <w:p w:rsidR="00303870" w:rsidRPr="000A6096" w:rsidRDefault="00303870" w:rsidP="000A609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Административным центром муниципального образования является г. Беслан, который находится </w:t>
      </w:r>
      <w:r w:rsidR="003B3066" w:rsidRPr="000A6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22 км</w:t>
      </w:r>
      <w:r w:rsidRPr="000A6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г. Владикавказа, и </w:t>
      </w:r>
      <w:r w:rsidRPr="000A6096">
        <w:rPr>
          <w:rFonts w:ascii="Times New Roman" w:hAnsi="Times New Roman" w:cs="Times New Roman"/>
          <w:sz w:val="28"/>
          <w:szCs w:val="28"/>
        </w:rPr>
        <w:t>занимает площадь 23,17 кв. км.</w:t>
      </w:r>
    </w:p>
    <w:p w:rsidR="00303870" w:rsidRPr="000A6096" w:rsidRDefault="00303870" w:rsidP="000A6096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5015" cy="34671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828" cy="34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870" w:rsidRPr="000A6096" w:rsidRDefault="003038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lastRenderedPageBreak/>
        <w:t xml:space="preserve">Площадь территории района составляет 441,29 кв.м. </w:t>
      </w:r>
      <w:r w:rsidRPr="000A6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0A6096">
        <w:rPr>
          <w:rFonts w:ascii="Times New Roman" w:hAnsi="Times New Roman" w:cs="Times New Roman"/>
          <w:sz w:val="28"/>
          <w:szCs w:val="28"/>
        </w:rPr>
        <w:t xml:space="preserve">6% от площади РСО-Алания и </w:t>
      </w:r>
      <w:r w:rsidR="00E61170" w:rsidRPr="000A6096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Pr="000A6096">
        <w:rPr>
          <w:rFonts w:ascii="Times New Roman" w:hAnsi="Times New Roman" w:cs="Times New Roman"/>
          <w:sz w:val="28"/>
          <w:szCs w:val="28"/>
        </w:rPr>
        <w:t>6-е место по площади среди районов республики</w:t>
      </w:r>
      <w:r w:rsidR="00CC6069" w:rsidRPr="000A6096">
        <w:rPr>
          <w:rFonts w:ascii="Times New Roman" w:hAnsi="Times New Roman" w:cs="Times New Roman"/>
          <w:sz w:val="28"/>
          <w:szCs w:val="28"/>
        </w:rPr>
        <w:t>)</w:t>
      </w:r>
      <w:r w:rsidRPr="000A6096">
        <w:rPr>
          <w:rFonts w:ascii="Times New Roman" w:hAnsi="Times New Roman" w:cs="Times New Roman"/>
          <w:sz w:val="28"/>
          <w:szCs w:val="28"/>
        </w:rPr>
        <w:t>.</w:t>
      </w:r>
    </w:p>
    <w:p w:rsidR="00E61170" w:rsidRPr="000A6096" w:rsidRDefault="00E611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70" w:rsidRPr="000A6096" w:rsidRDefault="003038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Площадь земель:</w:t>
      </w:r>
    </w:p>
    <w:p w:rsidR="00303870" w:rsidRPr="000A6096" w:rsidRDefault="00303870" w:rsidP="000A609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земли сельскохозяйственного назначения </w:t>
      </w:r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</w:rPr>
        <w:t>- 277,55 км</w:t>
      </w:r>
      <w:proofErr w:type="gramStart"/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  <w:t>2</w:t>
      </w:r>
      <w:proofErr w:type="gramEnd"/>
    </w:p>
    <w:p w:rsidR="00303870" w:rsidRPr="000A6096" w:rsidRDefault="00303870" w:rsidP="000A6096">
      <w:pPr>
        <w:numPr>
          <w:ilvl w:val="0"/>
          <w:numId w:val="1"/>
        </w:numPr>
        <w:shd w:val="clear" w:color="auto" w:fill="FFFFFF"/>
        <w:spacing w:before="100" w:beforeAutospacing="1" w:after="24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земли</w:t>
      </w:r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промышленного назначения - 6,06 км</w:t>
      </w:r>
      <w:proofErr w:type="gramStart"/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  <w:t>2</w:t>
      </w:r>
      <w:proofErr w:type="gramEnd"/>
    </w:p>
    <w:p w:rsidR="00303870" w:rsidRPr="000A6096" w:rsidRDefault="00303870" w:rsidP="000A6096">
      <w:pPr>
        <w:numPr>
          <w:ilvl w:val="0"/>
          <w:numId w:val="1"/>
        </w:numPr>
        <w:shd w:val="clear" w:color="auto" w:fill="FFFFFF"/>
        <w:spacing w:before="100" w:beforeAutospacing="1" w:after="24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земли</w:t>
      </w:r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лесохозяйственного производства - 4,92 км</w:t>
      </w:r>
      <w:proofErr w:type="gramStart"/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  <w:t>2</w:t>
      </w:r>
      <w:proofErr w:type="gramEnd"/>
    </w:p>
    <w:p w:rsidR="00303870" w:rsidRPr="000A6096" w:rsidRDefault="00303870" w:rsidP="000A6096">
      <w:pPr>
        <w:numPr>
          <w:ilvl w:val="0"/>
          <w:numId w:val="1"/>
        </w:numPr>
        <w:shd w:val="clear" w:color="auto" w:fill="FFFFFF"/>
        <w:spacing w:before="100" w:beforeAutospacing="1" w:after="24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</w:rPr>
        <w:t>земли поселений - 103,07 км</w:t>
      </w:r>
      <w:proofErr w:type="gramStart"/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  <w:t>2</w:t>
      </w:r>
      <w:proofErr w:type="gramEnd"/>
    </w:p>
    <w:p w:rsidR="00303870" w:rsidRPr="000A6096" w:rsidRDefault="00303870" w:rsidP="000A6096">
      <w:pPr>
        <w:numPr>
          <w:ilvl w:val="0"/>
          <w:numId w:val="1"/>
        </w:numPr>
        <w:shd w:val="clear" w:color="auto" w:fill="FFFFFF"/>
        <w:spacing w:before="100" w:beforeAutospacing="1" w:after="24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</w:rPr>
        <w:t>земли запаса - 46,18 км</w:t>
      </w:r>
      <w:proofErr w:type="gramStart"/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  <w:t>2</w:t>
      </w:r>
      <w:proofErr w:type="gramEnd"/>
    </w:p>
    <w:p w:rsidR="00303870" w:rsidRPr="000A6096" w:rsidRDefault="003038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По территории района протекают р. Терек, р. Камбилеевка и множество мелких речек.</w:t>
      </w:r>
    </w:p>
    <w:p w:rsidR="00303870" w:rsidRPr="000A6096" w:rsidRDefault="003038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Правобережного</w:t>
      </w:r>
      <w:r w:rsidRPr="000A6096">
        <w:rPr>
          <w:rFonts w:ascii="Times New Roman" w:hAnsi="Times New Roman" w:cs="Times New Roman"/>
          <w:sz w:val="28"/>
          <w:szCs w:val="28"/>
        </w:rPr>
        <w:t xml:space="preserve"> района функционирует широко развитая транспортная инфраструктура, обусловленная удобными подъездными железнодорожными путями. П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роходят Северо-Кавказская железн</w:t>
      </w:r>
      <w:r w:rsidR="00E61170" w:rsidRPr="000A609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магистраль </w:t>
      </w:r>
      <w:r w:rsidRPr="000A6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 ответвлением в г. Владикавказ)</w:t>
      </w:r>
      <w:r w:rsidRPr="000A60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60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федеральная</w:t>
      </w:r>
      <w:r w:rsidRPr="000A60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A60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автомагистраль</w:t>
      </w:r>
      <w:r w:rsidRPr="000A60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М-29 "Кавказ"</w:t>
      </w:r>
      <w:r w:rsidRPr="000A6096">
        <w:rPr>
          <w:rFonts w:ascii="Times New Roman" w:hAnsi="Times New Roman" w:cs="Times New Roman"/>
          <w:sz w:val="28"/>
          <w:szCs w:val="28"/>
        </w:rPr>
        <w:t>, автомобильные дороги регионального значения</w:t>
      </w:r>
      <w:r w:rsidRPr="000A6096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, а также автомобильные дороги межмуниципального значения. </w:t>
      </w:r>
      <w:r w:rsidRPr="000A6096">
        <w:rPr>
          <w:rFonts w:ascii="Times New Roman" w:hAnsi="Times New Roman" w:cs="Times New Roman"/>
          <w:sz w:val="28"/>
          <w:szCs w:val="28"/>
        </w:rPr>
        <w:t>Кроме того, имеются дороги местного значения с твердым покрытием до всех центров сельских поселений.</w:t>
      </w:r>
    </w:p>
    <w:p w:rsidR="00303870" w:rsidRPr="000A6096" w:rsidRDefault="003038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sz w:val="28"/>
          <w:szCs w:val="28"/>
        </w:rPr>
        <w:t>Воздушный транспорт представлен Международным аэропортом федерального значения «Владикавказ» (г. Беслан).</w:t>
      </w:r>
    </w:p>
    <w:p w:rsidR="006E58A8" w:rsidRPr="000A6096" w:rsidRDefault="003038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F95634" w:rsidRPr="000A6096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0A6096">
        <w:rPr>
          <w:rFonts w:ascii="Times New Roman" w:hAnsi="Times New Roman" w:cs="Times New Roman"/>
          <w:sz w:val="28"/>
          <w:szCs w:val="28"/>
        </w:rPr>
        <w:t>развиваются сельское хозяйство, растениеводство, животноводство, рыбо</w:t>
      </w:r>
      <w:r w:rsidR="006E58A8" w:rsidRPr="000A6096">
        <w:rPr>
          <w:rFonts w:ascii="Times New Roman" w:hAnsi="Times New Roman" w:cs="Times New Roman"/>
          <w:sz w:val="28"/>
          <w:szCs w:val="28"/>
        </w:rPr>
        <w:t>водство, промышленная и</w:t>
      </w:r>
      <w:r w:rsidRPr="000A6096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E61170" w:rsidRPr="000A6096">
        <w:rPr>
          <w:rFonts w:ascii="Times New Roman" w:hAnsi="Times New Roman" w:cs="Times New Roman"/>
          <w:sz w:val="28"/>
          <w:szCs w:val="28"/>
        </w:rPr>
        <w:t>ная инфраструктура:</w:t>
      </w:r>
    </w:p>
    <w:p w:rsidR="006E58A8" w:rsidRPr="000A6096" w:rsidRDefault="006E58A8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- Бесланский завод «Автоспецоборудование» - </w:t>
      </w:r>
      <w:r w:rsidR="00CC6069" w:rsidRPr="000A6096">
        <w:rPr>
          <w:rFonts w:ascii="Times New Roman" w:hAnsi="Times New Roman" w:cs="Times New Roman"/>
          <w:sz w:val="28"/>
          <w:szCs w:val="28"/>
        </w:rPr>
        <w:t xml:space="preserve"> производство прицепов и полуприцепов</w:t>
      </w:r>
      <w:r w:rsidRPr="000A6096">
        <w:rPr>
          <w:rFonts w:ascii="Times New Roman" w:hAnsi="Times New Roman" w:cs="Times New Roman"/>
          <w:sz w:val="28"/>
          <w:szCs w:val="28"/>
        </w:rPr>
        <w:t xml:space="preserve"> к грузовым автомашинам;</w:t>
      </w:r>
    </w:p>
    <w:p w:rsidR="006E58A8" w:rsidRPr="000A6096" w:rsidRDefault="006E58A8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- ООО «</w:t>
      </w:r>
      <w:proofErr w:type="gramStart"/>
      <w:r w:rsidRPr="000A6096">
        <w:rPr>
          <w:rFonts w:ascii="Times New Roman" w:hAnsi="Times New Roman" w:cs="Times New Roman"/>
          <w:sz w:val="28"/>
          <w:szCs w:val="28"/>
        </w:rPr>
        <w:t>Строй-Изделия</w:t>
      </w:r>
      <w:proofErr w:type="gramEnd"/>
      <w:r w:rsidRPr="000A6096">
        <w:rPr>
          <w:rFonts w:ascii="Times New Roman" w:hAnsi="Times New Roman" w:cs="Times New Roman"/>
          <w:sz w:val="28"/>
          <w:szCs w:val="28"/>
        </w:rPr>
        <w:t>» - производство изделий из бетона для использования в строительстве;</w:t>
      </w:r>
    </w:p>
    <w:p w:rsidR="006E58A8" w:rsidRPr="000A6096" w:rsidRDefault="006E58A8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- ООО «Интер Агро Комплекс» - хранение и складирование зерна;</w:t>
      </w:r>
    </w:p>
    <w:p w:rsidR="006E58A8" w:rsidRPr="000A6096" w:rsidRDefault="006E58A8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- ООО «Карагро» - переработка и консервирование фруктов и овощей;</w:t>
      </w:r>
    </w:p>
    <w:p w:rsidR="006E58A8" w:rsidRPr="000A6096" w:rsidRDefault="006E58A8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- ОАО «Салют», ООО «Феникс», ООО «Ариана-С», - </w:t>
      </w:r>
      <w:r w:rsidR="00CC6069" w:rsidRPr="000A6096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0A6096">
        <w:rPr>
          <w:rFonts w:ascii="Times New Roman" w:hAnsi="Times New Roman" w:cs="Times New Roman"/>
          <w:sz w:val="28"/>
          <w:szCs w:val="28"/>
        </w:rPr>
        <w:t>спирт</w:t>
      </w:r>
      <w:r w:rsidR="00CC6069" w:rsidRPr="000A6096">
        <w:rPr>
          <w:rFonts w:ascii="Times New Roman" w:hAnsi="Times New Roman" w:cs="Times New Roman"/>
          <w:sz w:val="28"/>
          <w:szCs w:val="28"/>
        </w:rPr>
        <w:t>а этилового, водки</w:t>
      </w:r>
      <w:r w:rsidRPr="000A60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6096">
        <w:rPr>
          <w:rFonts w:ascii="Times New Roman" w:hAnsi="Times New Roman" w:cs="Times New Roman"/>
          <w:sz w:val="28"/>
          <w:szCs w:val="28"/>
        </w:rPr>
        <w:t>ликерово-</w:t>
      </w:r>
      <w:r w:rsidR="00CC6069" w:rsidRPr="000A6096">
        <w:rPr>
          <w:rFonts w:ascii="Times New Roman" w:hAnsi="Times New Roman" w:cs="Times New Roman"/>
          <w:sz w:val="28"/>
          <w:szCs w:val="28"/>
        </w:rPr>
        <w:t>водочных</w:t>
      </w:r>
      <w:proofErr w:type="spellEnd"/>
      <w:r w:rsidR="00CC6069" w:rsidRPr="000A6096">
        <w:rPr>
          <w:rFonts w:ascii="Times New Roman" w:hAnsi="Times New Roman" w:cs="Times New Roman"/>
          <w:sz w:val="28"/>
          <w:szCs w:val="28"/>
        </w:rPr>
        <w:t xml:space="preserve"> изделий</w:t>
      </w:r>
      <w:r w:rsidRPr="000A6096">
        <w:rPr>
          <w:rFonts w:ascii="Times New Roman" w:hAnsi="Times New Roman" w:cs="Times New Roman"/>
          <w:sz w:val="28"/>
          <w:szCs w:val="28"/>
        </w:rPr>
        <w:t>, вина;</w:t>
      </w:r>
    </w:p>
    <w:p w:rsidR="006E58A8" w:rsidRPr="000A6096" w:rsidRDefault="006E58A8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- ООО «Ирдин», ООО «Хумалагс</w:t>
      </w:r>
      <w:r w:rsidR="00CC6069" w:rsidRPr="000A6096">
        <w:rPr>
          <w:rFonts w:ascii="Times New Roman" w:hAnsi="Times New Roman" w:cs="Times New Roman"/>
          <w:sz w:val="28"/>
          <w:szCs w:val="28"/>
        </w:rPr>
        <w:t>кая хлебопекарня» - производство</w:t>
      </w:r>
      <w:r w:rsidRPr="000A6096">
        <w:rPr>
          <w:rFonts w:ascii="Times New Roman" w:hAnsi="Times New Roman" w:cs="Times New Roman"/>
          <w:sz w:val="28"/>
          <w:szCs w:val="28"/>
        </w:rPr>
        <w:t xml:space="preserve"> хлеба и мучных кондитерских изделий;</w:t>
      </w:r>
    </w:p>
    <w:p w:rsidR="006E58A8" w:rsidRPr="000A6096" w:rsidRDefault="006E58A8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- ООО «Бухардон - производство природной минеральной воды;</w:t>
      </w:r>
    </w:p>
    <w:p w:rsidR="006E58A8" w:rsidRPr="000A6096" w:rsidRDefault="006E58A8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- ООО «Брут» - рыбоводство.</w:t>
      </w:r>
    </w:p>
    <w:p w:rsidR="00CC6069" w:rsidRPr="000A6096" w:rsidRDefault="00CC6069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- </w:t>
      </w:r>
      <w:r w:rsidR="00304EA2" w:rsidRPr="000A609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4EA2" w:rsidRPr="000A6096">
        <w:rPr>
          <w:rFonts w:ascii="Times New Roman" w:hAnsi="Times New Roman" w:cs="Times New Roman"/>
          <w:sz w:val="28"/>
          <w:szCs w:val="28"/>
        </w:rPr>
        <w:t>Русмодус-Фид</w:t>
      </w:r>
      <w:proofErr w:type="spellEnd"/>
      <w:r w:rsidR="00304EA2" w:rsidRPr="000A6096">
        <w:rPr>
          <w:rFonts w:ascii="Times New Roman" w:hAnsi="Times New Roman" w:cs="Times New Roman"/>
          <w:sz w:val="28"/>
          <w:szCs w:val="28"/>
        </w:rPr>
        <w:t>» - производство кормов для животных;</w:t>
      </w:r>
    </w:p>
    <w:p w:rsidR="00304EA2" w:rsidRPr="000A6096" w:rsidRDefault="00E61170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4EA2" w:rsidRPr="000A6096">
        <w:rPr>
          <w:rFonts w:ascii="Times New Roman" w:hAnsi="Times New Roman" w:cs="Times New Roman"/>
          <w:sz w:val="28"/>
          <w:szCs w:val="28"/>
        </w:rPr>
        <w:t>ООО «АСТ» - торговля зерном, семенами, кормами для сельскохозяйственных животных;</w:t>
      </w:r>
    </w:p>
    <w:p w:rsidR="00AB2D5C" w:rsidRPr="000A6096" w:rsidRDefault="00AB2D5C" w:rsidP="000A6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- ООО «Казачий хутор» - выращивание </w:t>
      </w:r>
      <w:proofErr w:type="spellStart"/>
      <w:r w:rsidRPr="000A6096">
        <w:rPr>
          <w:rFonts w:ascii="Times New Roman" w:hAnsi="Times New Roman" w:cs="Times New Roman"/>
          <w:sz w:val="28"/>
          <w:szCs w:val="28"/>
        </w:rPr>
        <w:t>семеновых</w:t>
      </w:r>
      <w:proofErr w:type="spellEnd"/>
      <w:r w:rsidRPr="000A6096">
        <w:rPr>
          <w:rFonts w:ascii="Times New Roman" w:hAnsi="Times New Roman" w:cs="Times New Roman"/>
          <w:sz w:val="28"/>
          <w:szCs w:val="28"/>
        </w:rPr>
        <w:t xml:space="preserve"> и костных культур (интенсивное садоводство)</w:t>
      </w:r>
    </w:p>
    <w:p w:rsidR="00AB2D5C" w:rsidRPr="000A6096" w:rsidRDefault="00AB2D5C" w:rsidP="000A6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- СПК « Колхоз </w:t>
      </w:r>
      <w:proofErr w:type="spellStart"/>
      <w:r w:rsidRPr="000A6096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0A609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A6096">
        <w:rPr>
          <w:rFonts w:ascii="Times New Roman" w:hAnsi="Times New Roman" w:cs="Times New Roman"/>
          <w:sz w:val="28"/>
          <w:szCs w:val="28"/>
        </w:rPr>
        <w:t>анаева</w:t>
      </w:r>
      <w:proofErr w:type="spellEnd"/>
      <w:r w:rsidRPr="000A6096">
        <w:rPr>
          <w:rFonts w:ascii="Times New Roman" w:hAnsi="Times New Roman" w:cs="Times New Roman"/>
          <w:sz w:val="28"/>
          <w:szCs w:val="28"/>
        </w:rPr>
        <w:t>» с.Брут;</w:t>
      </w:r>
    </w:p>
    <w:p w:rsidR="00AB2D5C" w:rsidRPr="000A6096" w:rsidRDefault="00AB2D5C" w:rsidP="000A6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- Колхоз им. И.Плиева с</w:t>
      </w:r>
      <w:proofErr w:type="gramStart"/>
      <w:r w:rsidRPr="000A609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A6096">
        <w:rPr>
          <w:rFonts w:ascii="Times New Roman" w:hAnsi="Times New Roman" w:cs="Times New Roman"/>
          <w:sz w:val="28"/>
          <w:szCs w:val="28"/>
        </w:rPr>
        <w:t>умалаг;</w:t>
      </w:r>
    </w:p>
    <w:p w:rsidR="00AB2D5C" w:rsidRPr="000A6096" w:rsidRDefault="00AB2D5C" w:rsidP="000A6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- СПК «Арт» </w:t>
      </w:r>
      <w:proofErr w:type="spellStart"/>
      <w:r w:rsidRPr="000A60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A609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A6096">
        <w:rPr>
          <w:rFonts w:ascii="Times New Roman" w:hAnsi="Times New Roman" w:cs="Times New Roman"/>
          <w:sz w:val="28"/>
          <w:szCs w:val="28"/>
        </w:rPr>
        <w:t>атако</w:t>
      </w:r>
      <w:proofErr w:type="spellEnd"/>
      <w:r w:rsidRPr="000A6096">
        <w:rPr>
          <w:rFonts w:ascii="Times New Roman" w:hAnsi="Times New Roman" w:cs="Times New Roman"/>
          <w:sz w:val="28"/>
          <w:szCs w:val="28"/>
        </w:rPr>
        <w:t>;</w:t>
      </w:r>
    </w:p>
    <w:p w:rsidR="00AB2D5C" w:rsidRPr="000A6096" w:rsidRDefault="00AB2D5C" w:rsidP="000A6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 xml:space="preserve">- СПК «Дон» </w:t>
      </w:r>
      <w:proofErr w:type="spellStart"/>
      <w:r w:rsidRPr="000A60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A609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A6096">
        <w:rPr>
          <w:rFonts w:ascii="Times New Roman" w:hAnsi="Times New Roman" w:cs="Times New Roman"/>
          <w:sz w:val="28"/>
          <w:szCs w:val="28"/>
        </w:rPr>
        <w:t>ильги</w:t>
      </w:r>
      <w:proofErr w:type="spellEnd"/>
      <w:r w:rsidR="007F4F55">
        <w:rPr>
          <w:rFonts w:ascii="Times New Roman" w:hAnsi="Times New Roman" w:cs="Times New Roman"/>
          <w:sz w:val="28"/>
          <w:szCs w:val="28"/>
        </w:rPr>
        <w:t>;</w:t>
      </w:r>
    </w:p>
    <w:p w:rsidR="00AB2D5C" w:rsidRPr="000A6096" w:rsidRDefault="00AB2D5C" w:rsidP="000A60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- СПК «</w:t>
      </w:r>
      <w:proofErr w:type="spellStart"/>
      <w:r w:rsidRPr="000A6096">
        <w:rPr>
          <w:rFonts w:ascii="Times New Roman" w:hAnsi="Times New Roman" w:cs="Times New Roman"/>
          <w:sz w:val="28"/>
          <w:szCs w:val="28"/>
        </w:rPr>
        <w:t>Батак-А</w:t>
      </w:r>
      <w:proofErr w:type="spellEnd"/>
      <w:r w:rsidRPr="000A609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A60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A609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A6096">
        <w:rPr>
          <w:rFonts w:ascii="Times New Roman" w:hAnsi="Times New Roman" w:cs="Times New Roman"/>
          <w:sz w:val="28"/>
          <w:szCs w:val="28"/>
        </w:rPr>
        <w:t>ильги</w:t>
      </w:r>
      <w:proofErr w:type="spellEnd"/>
      <w:r w:rsidR="007F4F55">
        <w:rPr>
          <w:rFonts w:ascii="Times New Roman" w:hAnsi="Times New Roman" w:cs="Times New Roman"/>
          <w:sz w:val="28"/>
          <w:szCs w:val="28"/>
        </w:rPr>
        <w:t>.</w:t>
      </w:r>
    </w:p>
    <w:p w:rsidR="006E58A8" w:rsidRPr="000A6096" w:rsidRDefault="006E58A8" w:rsidP="000A609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A6096">
        <w:rPr>
          <w:sz w:val="28"/>
          <w:szCs w:val="28"/>
        </w:rPr>
        <w:t>В районе зарегистрировано 1431 субъектов малого и среднего</w:t>
      </w:r>
      <w:r w:rsidR="00CC6069" w:rsidRPr="000A6096">
        <w:rPr>
          <w:sz w:val="28"/>
          <w:szCs w:val="28"/>
        </w:rPr>
        <w:t xml:space="preserve"> предпринимательства, работающих</w:t>
      </w:r>
      <w:r w:rsidRPr="000A6096">
        <w:rPr>
          <w:sz w:val="28"/>
          <w:szCs w:val="28"/>
        </w:rPr>
        <w:t xml:space="preserve"> в различных областях народного хозяйства</w:t>
      </w:r>
      <w:r w:rsidR="00E61170" w:rsidRPr="000A6096">
        <w:rPr>
          <w:sz w:val="28"/>
          <w:szCs w:val="28"/>
        </w:rPr>
        <w:t>.</w:t>
      </w:r>
    </w:p>
    <w:p w:rsidR="00ED7E65" w:rsidRPr="000A6096" w:rsidRDefault="00ED7E65" w:rsidP="000A609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Общая численность населения Правобережного района составляет 55 495 человек (2023 г.) - 4-е место по численности населения среди районов РСО-Алания.</w:t>
      </w:r>
    </w:p>
    <w:p w:rsidR="00ED7E65" w:rsidRPr="000A6096" w:rsidRDefault="00ED7E65" w:rsidP="000A60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Плотность населения - 125,75 чел/</w:t>
      </w:r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</w:rPr>
        <w:t>км</w:t>
      </w:r>
      <w:proofErr w:type="gramStart"/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  <w:t>2</w:t>
      </w:r>
      <w:proofErr w:type="gramEnd"/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  <w:t>.</w:t>
      </w:r>
      <w:r w:rsidRPr="000A6096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ED7E65" w:rsidRPr="000A6096" w:rsidRDefault="00ED7E65" w:rsidP="000A60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Численность населения г. Беслан составляет - 35 929 человек (2023 г.), с плотностью населения - 1550,67 чел/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65" w:rsidRPr="000A6096" w:rsidRDefault="00ED7E65" w:rsidP="000A609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96">
        <w:rPr>
          <w:rFonts w:ascii="Times New Roman" w:hAnsi="Times New Roman" w:cs="Times New Roman"/>
          <w:b/>
          <w:sz w:val="28"/>
          <w:szCs w:val="28"/>
        </w:rPr>
        <w:t>Динамика роста населения муниципального образования по годам</w:t>
      </w:r>
    </w:p>
    <w:p w:rsidR="00ED7E65" w:rsidRPr="000A6096" w:rsidRDefault="00ED7E65" w:rsidP="000A609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1170" cy="3284220"/>
            <wp:effectExtent l="1905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7E65" w:rsidRPr="000A6096" w:rsidRDefault="00ED7E65" w:rsidP="000A6096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color w:val="000000"/>
          <w:sz w:val="28"/>
          <w:szCs w:val="28"/>
        </w:rPr>
        <w:t>Сокращение численности населения муниципального образования за период с 2014 года по 2023 год составило 1634 человека.</w:t>
      </w:r>
    </w:p>
    <w:p w:rsidR="00CC6069" w:rsidRPr="000A6096" w:rsidRDefault="00ED7E65" w:rsidP="000A609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A6096">
        <w:rPr>
          <w:sz w:val="28"/>
          <w:szCs w:val="28"/>
        </w:rPr>
        <w:t>В районе проживают представители более 20 национальностей.</w:t>
      </w:r>
    </w:p>
    <w:p w:rsidR="000A6096" w:rsidRPr="000A6096" w:rsidRDefault="000A6096" w:rsidP="000A609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A6096">
        <w:rPr>
          <w:sz w:val="28"/>
          <w:szCs w:val="28"/>
        </w:rPr>
        <w:lastRenderedPageBreak/>
        <w:t>Глава муниципального образования Правобережный район – Фраев Сослан Михайлович.</w:t>
      </w:r>
    </w:p>
    <w:p w:rsidR="000A6096" w:rsidRPr="000A6096" w:rsidRDefault="000A6096" w:rsidP="000A609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A6096">
        <w:rPr>
          <w:sz w:val="28"/>
          <w:szCs w:val="28"/>
        </w:rPr>
        <w:t>Глава администрации местного самоуправления Правобережного района – Мрикаев К.Р.</w:t>
      </w:r>
    </w:p>
    <w:p w:rsidR="000A6096" w:rsidRPr="000A6096" w:rsidRDefault="000A6096" w:rsidP="007237EB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96">
        <w:rPr>
          <w:rFonts w:ascii="Times New Roman" w:hAnsi="Times New Roman" w:cs="Times New Roman"/>
          <w:b/>
          <w:sz w:val="28"/>
          <w:szCs w:val="28"/>
        </w:rPr>
        <w:t>2.</w:t>
      </w:r>
      <w:r w:rsidR="00DB5597">
        <w:rPr>
          <w:rFonts w:ascii="Times New Roman" w:hAnsi="Times New Roman" w:cs="Times New Roman"/>
          <w:b/>
          <w:sz w:val="28"/>
          <w:szCs w:val="28"/>
        </w:rPr>
        <w:t> </w:t>
      </w:r>
      <w:r w:rsidRPr="000A6096">
        <w:rPr>
          <w:rFonts w:ascii="Times New Roman" w:hAnsi="Times New Roman" w:cs="Times New Roman"/>
          <w:b/>
          <w:sz w:val="28"/>
          <w:szCs w:val="28"/>
        </w:rPr>
        <w:t>Итоги со</w:t>
      </w:r>
      <w:r w:rsidR="007237EB">
        <w:rPr>
          <w:rFonts w:ascii="Times New Roman" w:hAnsi="Times New Roman" w:cs="Times New Roman"/>
          <w:b/>
          <w:sz w:val="28"/>
          <w:szCs w:val="28"/>
        </w:rPr>
        <w:t xml:space="preserve">циально-экономического развития </w:t>
      </w:r>
      <w:r w:rsidRPr="000A6096">
        <w:rPr>
          <w:rFonts w:ascii="Times New Roman" w:hAnsi="Times New Roman" w:cs="Times New Roman"/>
          <w:b/>
          <w:sz w:val="28"/>
          <w:szCs w:val="28"/>
        </w:rPr>
        <w:t>Правобережного района с 2014-2024 годы</w:t>
      </w:r>
    </w:p>
    <w:p w:rsidR="00CC6069" w:rsidRPr="000A6096" w:rsidRDefault="00CC6069" w:rsidP="00F21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Муниципальное образование Правобережный район с 2014 года по настоящее время участвует в возможных мероприятиях, направленных на социально-экономическое развитие</w:t>
      </w:r>
      <w:r w:rsidR="00206A59" w:rsidRPr="000A6096">
        <w:rPr>
          <w:rFonts w:ascii="Times New Roman" w:hAnsi="Times New Roman" w:cs="Times New Roman"/>
          <w:sz w:val="28"/>
          <w:szCs w:val="28"/>
        </w:rPr>
        <w:t xml:space="preserve">, создание благоприятных и комфортных условий проживания граждан, в том числе реализующихся в рамках национальных проектов, федеральных и республиканских программ. </w:t>
      </w:r>
    </w:p>
    <w:p w:rsidR="00C70D56" w:rsidRPr="000A6096" w:rsidRDefault="00E61170" w:rsidP="00F21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Осуществляется</w:t>
      </w:r>
      <w:r w:rsidR="00206A59" w:rsidRPr="000A6096">
        <w:rPr>
          <w:rFonts w:ascii="Times New Roman" w:hAnsi="Times New Roman" w:cs="Times New Roman"/>
          <w:sz w:val="28"/>
          <w:szCs w:val="28"/>
        </w:rPr>
        <w:t xml:space="preserve"> работа по сокращению аварийного жилищного фонда и улучшению жилищных условий различных категорий граждан.</w:t>
      </w:r>
    </w:p>
    <w:p w:rsidR="00BA25CF" w:rsidRDefault="00206A59" w:rsidP="00BA2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096">
        <w:rPr>
          <w:rFonts w:ascii="Times New Roman" w:hAnsi="Times New Roman" w:cs="Times New Roman"/>
          <w:sz w:val="28"/>
          <w:szCs w:val="28"/>
        </w:rPr>
        <w:t xml:space="preserve">Так, в 2014 году </w:t>
      </w:r>
      <w:r w:rsidR="00BA25CF">
        <w:rPr>
          <w:rFonts w:ascii="Times New Roman" w:eastAsia="Times New Roman" w:hAnsi="Times New Roman" w:cs="Times New Roman"/>
          <w:sz w:val="28"/>
          <w:szCs w:val="28"/>
        </w:rPr>
        <w:t xml:space="preserve">переселены жильцы (19 семей) 3 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аварийных многоквартирных домов, расположенных по адресу: г. Беслан, ул. Чапаев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25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«а»/3; Беслан ул. Дзарахохова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21; Беслан ул. Гагарина,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52.</w:t>
      </w:r>
      <w:proofErr w:type="gramEnd"/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 xml:space="preserve"> В данных целях построен многоквартирный дом по адресу: </w:t>
      </w:r>
      <w:proofErr w:type="gramStart"/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. Беслан, ул. Гагарина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 д. 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20, корп.3. Общая площадь предоставлен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ных жилых помещений составляет - 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1319,2 кв.м.</w:t>
      </w:r>
      <w:r w:rsidR="0057356D" w:rsidRPr="000A6096">
        <w:rPr>
          <w:rFonts w:ascii="Times New Roman" w:hAnsi="Times New Roman" w:cs="Times New Roman"/>
          <w:sz w:val="28"/>
          <w:szCs w:val="28"/>
        </w:rPr>
        <w:t xml:space="preserve"> 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Стоимость программы составила 36 195 363,4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 рублей, </w:t>
      </w:r>
      <w:r w:rsidR="0057356D" w:rsidRPr="000A6096">
        <w:rPr>
          <w:rFonts w:ascii="Times New Roman" w:eastAsia="Times New Roman" w:hAnsi="Times New Roman" w:cs="Times New Roman"/>
          <w:sz w:val="28"/>
          <w:szCs w:val="28"/>
        </w:rPr>
        <w:t>в т.ч. за счет средств Фонда – 8 857 224, 76 рублей, за счет средств республиканского бюджета – 22 644 554,87 рублей, за счет средств местного бюджета – 4 693 583, 77 рублей.</w:t>
      </w:r>
    </w:p>
    <w:p w:rsidR="00BA25CF" w:rsidRDefault="0057356D" w:rsidP="00BA2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>В 2015</w:t>
      </w:r>
      <w:r w:rsidR="00304EA2" w:rsidRPr="000A609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расселены жильцы (93 семьи - 297 человек) из 13 аварийных многоквартирных домов, расположенных по следующим адресам: г. Беслан: ул. Дзарахохова, д.15, ул. Дзарахохова, д.19, ул. Привокзальная,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23;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>пер. Чапаева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2 «а»/1, пер. Чапаева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2 «а»/4, пер. Чапаева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2 «а»/5, ул. Гагарина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44, ул. Гагарина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48, с. Цалык: ул. Хетагурова д.4, ул. Хетагурова д.6, ул. Хетагурова д.10, ул. Хетагурова д.12, ул. Ленина д.2.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Стоимость переселения составляет: 142 437 600 рублей, в т.ч. за счет средств Фонда - 106 285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288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руб., за счет средств республиканского бюджета - 31 152 312 руб., за счет средств местного бюджета 5 000 000 руб. (а также дополнительные средства за счет местного  бюджета – 24 624 480 руб.). В данных целях построены два многоквартирных дома в 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>. Беслане: ул.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 26</w:t>
      </w:r>
      <w:r w:rsidR="00BA25CF">
        <w:rPr>
          <w:rFonts w:ascii="Times New Roman" w:eastAsia="Times New Roman" w:hAnsi="Times New Roman" w:cs="Times New Roman"/>
          <w:sz w:val="28"/>
          <w:szCs w:val="28"/>
        </w:rPr>
        <w:t xml:space="preserve"> «в» и ул. Дзарахохова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25CF">
        <w:rPr>
          <w:rFonts w:ascii="Times New Roman" w:eastAsia="Times New Roman" w:hAnsi="Times New Roman" w:cs="Times New Roman"/>
          <w:sz w:val="28"/>
          <w:szCs w:val="28"/>
        </w:rPr>
        <w:t xml:space="preserve"> 11 «в».</w:t>
      </w:r>
    </w:p>
    <w:p w:rsidR="0057356D" w:rsidRPr="00BA25CF" w:rsidRDefault="0057356D" w:rsidP="00BA2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По этапу </w:t>
      </w:r>
      <w:r w:rsidRPr="000A6096">
        <w:rPr>
          <w:rFonts w:ascii="Times New Roman" w:eastAsia="Times New Roman" w:hAnsi="Times New Roman" w:cs="Times New Roman"/>
          <w:b/>
          <w:sz w:val="28"/>
          <w:szCs w:val="28"/>
        </w:rPr>
        <w:t>2016-2017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годов переселено 11 аварийных многоквартирных домов, расположенных по следующим адресам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A915F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. Беслан: </w:t>
      </w:r>
      <w:proofErr w:type="gramStart"/>
      <w:r w:rsidR="00A915F3">
        <w:rPr>
          <w:rFonts w:ascii="Times New Roman" w:eastAsia="Times New Roman" w:hAnsi="Times New Roman" w:cs="Times New Roman"/>
          <w:sz w:val="28"/>
          <w:szCs w:val="28"/>
        </w:rPr>
        <w:t>Железнодорожный д.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27; ул. Гагарина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50, ул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Дзарахохова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17;  с. Цалык: ул. Хетагурова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5, ул. Хетагурова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8, ул. Хетагурова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9, ул. Хетагурова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lastRenderedPageBreak/>
        <w:t>ул.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r w:rsidR="00BA25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2, ул. Комсомольская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3, ул. </w:t>
      </w:r>
      <w:proofErr w:type="spellStart"/>
      <w:r w:rsidRPr="000A6096">
        <w:rPr>
          <w:rFonts w:ascii="Times New Roman" w:eastAsia="Times New Roman" w:hAnsi="Times New Roman" w:cs="Times New Roman"/>
          <w:sz w:val="28"/>
          <w:szCs w:val="28"/>
        </w:rPr>
        <w:t>Чекаева</w:t>
      </w:r>
      <w:proofErr w:type="spellEnd"/>
      <w:r w:rsidR="00BA25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2, ул.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A6096">
        <w:rPr>
          <w:rFonts w:ascii="Times New Roman" w:eastAsia="Times New Roman" w:hAnsi="Times New Roman" w:cs="Times New Roman"/>
          <w:sz w:val="28"/>
          <w:szCs w:val="28"/>
        </w:rPr>
        <w:t>Чекаева</w:t>
      </w:r>
      <w:proofErr w:type="spellEnd"/>
      <w:r w:rsidR="00BA25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д. 3.</w:t>
      </w:r>
      <w:proofErr w:type="gramEnd"/>
      <w:r w:rsidR="00E61170" w:rsidRPr="000A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126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стоимость переселения составила: 199 725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A915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рублей, в т.ч. за счет средств Фонда – 137 843 320,69 руб., за счет средств республиканского бюджета – 29 789 954,65 рублей, за счет средств местного бюджета – 32 091 724,66 рублей. В целях исполнения программы необходимо 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>ввести в приобретено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6696,6 кв. метров жилья. Из аварийных многоквартирных домов пер</w:t>
      </w:r>
      <w:r w:rsidR="00E61170" w:rsidRPr="000A60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селено 345 гр</w:t>
      </w:r>
      <w:r w:rsidR="0052734F">
        <w:rPr>
          <w:rFonts w:ascii="Times New Roman" w:eastAsia="Times New Roman" w:hAnsi="Times New Roman" w:cs="Times New Roman"/>
          <w:sz w:val="28"/>
          <w:szCs w:val="28"/>
        </w:rPr>
        <w:t>аждан из 135 жилых помещений.</w:t>
      </w:r>
    </w:p>
    <w:p w:rsidR="003A7B3A" w:rsidRPr="009031A5" w:rsidRDefault="0057356D" w:rsidP="00F21E8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31A5">
        <w:rPr>
          <w:rFonts w:ascii="Times New Roman" w:eastAsia="Times New Roman" w:hAnsi="Times New Roman" w:cs="Times New Roman"/>
          <w:sz w:val="28"/>
          <w:szCs w:val="28"/>
        </w:rPr>
        <w:t>В 2018 году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>: 61 семья (198 человек) из 11 многоквартирных домов: 10</w:t>
      </w:r>
      <w:r w:rsidR="005273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 xml:space="preserve"> домов </w:t>
      </w:r>
      <w:proofErr w:type="gramStart"/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>. Хумалаг и общежития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 xml:space="preserve"> по ул. Первомайская 216 «б» в г. Беслане. </w:t>
      </w:r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 xml:space="preserve">Они получили благоустроенные жилые помещения в 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31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>многоквартирн</w:t>
      </w:r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 xml:space="preserve">. Беслане по ул. </w:t>
      </w:r>
      <w:proofErr w:type="spellStart"/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>Фриева</w:t>
      </w:r>
      <w:proofErr w:type="spellEnd"/>
      <w:r w:rsidR="00903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 xml:space="preserve"> 47а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9C9" w:rsidRPr="0090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</w:t>
      </w:r>
      <w:r w:rsidR="00E61170" w:rsidRPr="009031A5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AC79C9" w:rsidRPr="009031A5">
        <w:rPr>
          <w:rFonts w:ascii="Times New Roman" w:eastAsia="Times New Roman" w:hAnsi="Times New Roman" w:cs="Times New Roman"/>
          <w:sz w:val="28"/>
          <w:szCs w:val="28"/>
        </w:rPr>
        <w:t>– 83 831 тыс.</w:t>
      </w:r>
      <w:r w:rsidR="0090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9C9" w:rsidRPr="009031A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A7B3A" w:rsidRPr="009031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4EA2" w:rsidRPr="000A6096" w:rsidRDefault="00304EA2" w:rsidP="00F21E8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sz w:val="28"/>
          <w:szCs w:val="28"/>
        </w:rPr>
        <w:t>В 2020 году расселены жильцы (31 семья</w:t>
      </w:r>
      <w:r w:rsidR="00E61170" w:rsidRPr="000A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1170" w:rsidRPr="000A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1A5">
        <w:rPr>
          <w:rFonts w:ascii="Times New Roman" w:eastAsia="Times New Roman" w:hAnsi="Times New Roman" w:cs="Times New Roman"/>
          <w:sz w:val="28"/>
          <w:szCs w:val="28"/>
        </w:rPr>
        <w:t>91 человек) из 4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многоквартирных домов. Общий объем фин</w:t>
      </w:r>
      <w:r w:rsidR="00E61170" w:rsidRPr="000A6096">
        <w:rPr>
          <w:rFonts w:ascii="Times New Roman" w:eastAsia="Times New Roman" w:hAnsi="Times New Roman" w:cs="Times New Roman"/>
          <w:sz w:val="28"/>
          <w:szCs w:val="28"/>
        </w:rPr>
        <w:t>ансирования составил – 65 269,</w:t>
      </w:r>
      <w:r w:rsidR="009031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1170" w:rsidRPr="000A6096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90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304EA2" w:rsidRPr="000A6096" w:rsidRDefault="00304EA2" w:rsidP="00F21E8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sz w:val="28"/>
          <w:szCs w:val="28"/>
        </w:rPr>
        <w:t>В 2021 году расселены жильцы (1</w:t>
      </w:r>
      <w:r w:rsidR="009031A5">
        <w:rPr>
          <w:rFonts w:ascii="Times New Roman" w:eastAsia="Times New Roman" w:hAnsi="Times New Roman" w:cs="Times New Roman"/>
          <w:sz w:val="28"/>
          <w:szCs w:val="28"/>
        </w:rPr>
        <w:t>7 семей - 34 человека) из 2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многоквартирных домов. Общий</w:t>
      </w:r>
      <w:r w:rsidR="009031A5">
        <w:rPr>
          <w:rFonts w:ascii="Times New Roman" w:eastAsia="Times New Roman" w:hAnsi="Times New Roman" w:cs="Times New Roman"/>
          <w:sz w:val="28"/>
          <w:szCs w:val="28"/>
        </w:rPr>
        <w:t xml:space="preserve"> объем финансирования составил -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32 103,</w:t>
      </w:r>
      <w:r w:rsidR="009031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427 тыс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FF6BAD" w:rsidRDefault="00C70D56" w:rsidP="00FF6BA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04EA2" w:rsidRPr="000A6096">
        <w:rPr>
          <w:rFonts w:ascii="Times New Roman" w:eastAsia="Times New Roman" w:hAnsi="Times New Roman" w:cs="Times New Roman"/>
          <w:sz w:val="28"/>
          <w:szCs w:val="28"/>
        </w:rPr>
        <w:t xml:space="preserve">2023 году расселены жильцы (102 </w:t>
      </w:r>
      <w:r w:rsidR="0052734F">
        <w:rPr>
          <w:rFonts w:ascii="Times New Roman" w:eastAsia="Times New Roman" w:hAnsi="Times New Roman" w:cs="Times New Roman"/>
          <w:sz w:val="28"/>
          <w:szCs w:val="28"/>
        </w:rPr>
        <w:t>семьи - 324 человека) из 12 </w:t>
      </w:r>
      <w:r w:rsidR="00304EA2" w:rsidRPr="000A6096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, расселяемая площадь - 5 465,52 кв. м.</w:t>
      </w:r>
      <w:r w:rsidR="00304EA2" w:rsidRPr="000A6096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финансирования составил – 331 579, 492 тыс.</w:t>
      </w:r>
      <w:r w:rsidR="00D13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EA2" w:rsidRPr="000A6096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8F6D2D" w:rsidRPr="000A6096">
        <w:rPr>
          <w:rFonts w:ascii="Times New Roman" w:eastAsia="Times New Roman" w:hAnsi="Times New Roman" w:cs="Times New Roman"/>
          <w:sz w:val="28"/>
          <w:szCs w:val="28"/>
        </w:rPr>
        <w:t xml:space="preserve"> В данных целях в г. Беслане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велось строительство</w:t>
      </w:r>
      <w:r w:rsidR="008F6D2D" w:rsidRPr="000A6096">
        <w:rPr>
          <w:rFonts w:ascii="Times New Roman" w:eastAsia="Times New Roman" w:hAnsi="Times New Roman" w:cs="Times New Roman"/>
          <w:sz w:val="28"/>
          <w:szCs w:val="28"/>
        </w:rPr>
        <w:t xml:space="preserve"> трех многоквартирных домов</w:t>
      </w:r>
      <w:r w:rsidR="008F6D2D" w:rsidRPr="000A6096">
        <w:rPr>
          <w:rFonts w:ascii="Times New Roman" w:hAnsi="Times New Roman" w:cs="Times New Roman"/>
          <w:sz w:val="28"/>
          <w:szCs w:val="28"/>
        </w:rPr>
        <w:t xml:space="preserve"> в г. Беслане и 1 многоквартирного дома </w:t>
      </w:r>
      <w:proofErr w:type="gramStart"/>
      <w:r w:rsidR="008F6D2D" w:rsidRPr="000A60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6D2D" w:rsidRPr="000A6096">
        <w:rPr>
          <w:rFonts w:ascii="Times New Roman" w:hAnsi="Times New Roman" w:cs="Times New Roman"/>
          <w:sz w:val="28"/>
          <w:szCs w:val="28"/>
        </w:rPr>
        <w:t xml:space="preserve"> с. Ольгинское</w:t>
      </w:r>
      <w:r w:rsidR="008F6D2D" w:rsidRPr="000A60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6BAD" w:rsidRDefault="000A6096" w:rsidP="00FF6BA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096">
        <w:rPr>
          <w:rFonts w:ascii="Times New Roman" w:hAnsi="Times New Roman" w:cs="Times New Roman"/>
          <w:sz w:val="28"/>
          <w:szCs w:val="28"/>
        </w:rPr>
        <w:t>Всего в 2014-2023 годах расселены жильцы 56 аварийных домов на общую сумму 855 186 158 рублей.</w:t>
      </w:r>
    </w:p>
    <w:p w:rsidR="00FF6BAD" w:rsidRDefault="000A6096" w:rsidP="00FF6BA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>В рамках Указа Президента РФ от 07</w:t>
      </w:r>
      <w:r w:rsidR="00D136B5">
        <w:rPr>
          <w:rFonts w:ascii="Times New Roman" w:eastAsia="Times New Roman" w:hAnsi="Times New Roman" w:cs="Times New Roman"/>
          <w:sz w:val="28"/>
          <w:szCs w:val="28"/>
        </w:rPr>
        <w:t>.05.2008 г. №714 социальные вып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>латы на приобретение (строительство) жилых помещений получили 189 участников Великой Отечественной войны и членов семей погибших (умерших) участников ВОВ, в том числе в 2014 г. – 24, в 2015 г.-32, в 2016 г.-58,</w:t>
      </w:r>
      <w:r w:rsidR="00D13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в 2017 г. - 37, в 2018 г. - 6, 2019 г. - 30, 2020 </w:t>
      </w:r>
      <w:r w:rsidR="00D136B5">
        <w:rPr>
          <w:rFonts w:ascii="Times New Roman" w:eastAsia="Times New Roman" w:hAnsi="Times New Roman" w:cs="Times New Roman"/>
          <w:sz w:val="28"/>
          <w:szCs w:val="28"/>
        </w:rPr>
        <w:t>г. – 10,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2023 г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. – 2. </w:t>
      </w:r>
    </w:p>
    <w:p w:rsidR="00FF6BAD" w:rsidRDefault="000A6096" w:rsidP="00FF6BA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Также в соответствии с действующими госпрограммами и федеральными законами улучшили свои жилищные условия 200 вынужденных переселенцев 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2014 г. – 5, 2015 – 13, в 2016 г.-5,в 2017 г. - 17, в 2018 г. - 17, 2019 г. - 74, 2020 </w:t>
      </w:r>
      <w:r w:rsidR="00FF6BAD">
        <w:rPr>
          <w:rFonts w:ascii="Times New Roman" w:eastAsia="Times New Roman" w:hAnsi="Times New Roman" w:cs="Times New Roman"/>
          <w:sz w:val="28"/>
          <w:szCs w:val="28"/>
        </w:rPr>
        <w:t>г. – 23, 2021 г. - 27, 2022 г. -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5, 2023 г. – 3), 11 участников ликвидации на Черноб</w:t>
      </w:r>
      <w:r w:rsidR="00D136B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льской АЭС, 1 семья 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>выехавших из районов Крайнего Севера;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117 молодых семей (в том числе 2014 г. - 21, в 2016 г.-7, в 2018 г. - 20, 2019 г. - 18, 2020 г. – 6, .2021 г. - 13,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lastRenderedPageBreak/>
        <w:t>2022 г. – 19, 2023 г. – 13), 71 семей, проживающих и работающих в сельской местности, 21 молодых специалистов-получателей выплат  на оплату первого взноса на приобретение жилья по ипотеке, 5 участников боевых дей</w:t>
      </w:r>
      <w:r w:rsidR="00FF6BAD">
        <w:rPr>
          <w:rFonts w:ascii="Times New Roman" w:eastAsia="Times New Roman" w:hAnsi="Times New Roman" w:cs="Times New Roman"/>
          <w:sz w:val="28"/>
          <w:szCs w:val="28"/>
        </w:rPr>
        <w:t>ствий, 22 инвалида, 10</w:t>
      </w:r>
      <w:proofErr w:type="gramEnd"/>
      <w:r w:rsidR="00FF6BAD">
        <w:rPr>
          <w:rFonts w:ascii="Times New Roman" w:eastAsia="Times New Roman" w:hAnsi="Times New Roman" w:cs="Times New Roman"/>
          <w:sz w:val="28"/>
          <w:szCs w:val="28"/>
        </w:rPr>
        <w:t xml:space="preserve"> граждан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больных заразной формой туберкулеза. </w:t>
      </w:r>
    </w:p>
    <w:p w:rsidR="00ED7E65" w:rsidRPr="00BA25CF" w:rsidRDefault="000A6096" w:rsidP="00FF6BA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096">
        <w:rPr>
          <w:rFonts w:ascii="Times New Roman" w:eastAsia="Times New Roman" w:hAnsi="Times New Roman" w:cs="Times New Roman"/>
          <w:sz w:val="28"/>
          <w:szCs w:val="28"/>
        </w:rPr>
        <w:t>Важным решением вопроса жилищного обустройства граждан, пострадавших в результате террористического акта 1-3 сентября 2004 года в г</w:t>
      </w:r>
      <w:proofErr w:type="gramStart"/>
      <w:r w:rsidRPr="000A609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0A6096">
        <w:rPr>
          <w:rFonts w:ascii="Times New Roman" w:eastAsia="Times New Roman" w:hAnsi="Times New Roman" w:cs="Times New Roman"/>
          <w:sz w:val="28"/>
          <w:szCs w:val="28"/>
        </w:rPr>
        <w:t>еслане стала поддержка со стороны федерального центра по поручению Президента Российской Федерации. Утвержден Закон Республики Северная Осетия-Алания от 30.11.2011 г. №44-РЗ. На указанные цели за период с 2013-2017 годы выделены финансовые средства в размере 1 млрд.</w:t>
      </w:r>
      <w:r w:rsidR="0021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096">
        <w:rPr>
          <w:rFonts w:ascii="Times New Roman" w:eastAsia="Times New Roman" w:hAnsi="Times New Roman" w:cs="Times New Roman"/>
          <w:sz w:val="28"/>
          <w:szCs w:val="28"/>
        </w:rPr>
        <w:t xml:space="preserve">37 млн. рублей. Единовременные денежные выплаты на приобретение (строительство) жилых помещений предоставлены 980 граждан указанной категории. </w:t>
      </w:r>
    </w:p>
    <w:sectPr w:rsidR="00ED7E65" w:rsidRPr="00BA25CF" w:rsidSect="002134D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81"/>
    <w:multiLevelType w:val="hybridMultilevel"/>
    <w:tmpl w:val="1A70A55A"/>
    <w:lvl w:ilvl="0" w:tplc="C8C02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C051B"/>
    <w:multiLevelType w:val="hybridMultilevel"/>
    <w:tmpl w:val="6C00AE5E"/>
    <w:lvl w:ilvl="0" w:tplc="805A9E82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708C3"/>
    <w:multiLevelType w:val="multilevel"/>
    <w:tmpl w:val="8DFC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03870"/>
    <w:rsid w:val="00037D9A"/>
    <w:rsid w:val="00043277"/>
    <w:rsid w:val="0004700B"/>
    <w:rsid w:val="000641F8"/>
    <w:rsid w:val="000A3091"/>
    <w:rsid w:val="000A6096"/>
    <w:rsid w:val="000C5420"/>
    <w:rsid w:val="000E5AB0"/>
    <w:rsid w:val="0012699B"/>
    <w:rsid w:val="0013035C"/>
    <w:rsid w:val="00133CCE"/>
    <w:rsid w:val="001454D3"/>
    <w:rsid w:val="00150017"/>
    <w:rsid w:val="00156402"/>
    <w:rsid w:val="00180D15"/>
    <w:rsid w:val="00192218"/>
    <w:rsid w:val="001A112D"/>
    <w:rsid w:val="00201F64"/>
    <w:rsid w:val="00206A59"/>
    <w:rsid w:val="00212ADD"/>
    <w:rsid w:val="002134DA"/>
    <w:rsid w:val="0022465D"/>
    <w:rsid w:val="00243B87"/>
    <w:rsid w:val="002524C8"/>
    <w:rsid w:val="002A6F2D"/>
    <w:rsid w:val="002B5BD7"/>
    <w:rsid w:val="002B6719"/>
    <w:rsid w:val="002D000B"/>
    <w:rsid w:val="002F01AE"/>
    <w:rsid w:val="002F0F24"/>
    <w:rsid w:val="00303870"/>
    <w:rsid w:val="00304EA2"/>
    <w:rsid w:val="0032655D"/>
    <w:rsid w:val="0035282F"/>
    <w:rsid w:val="00377B24"/>
    <w:rsid w:val="00381F7C"/>
    <w:rsid w:val="00396532"/>
    <w:rsid w:val="003A7B3A"/>
    <w:rsid w:val="003B3066"/>
    <w:rsid w:val="003B5DFC"/>
    <w:rsid w:val="003D7103"/>
    <w:rsid w:val="003E5FFC"/>
    <w:rsid w:val="00433C8B"/>
    <w:rsid w:val="00440467"/>
    <w:rsid w:val="0046197A"/>
    <w:rsid w:val="004C0A43"/>
    <w:rsid w:val="004E41C5"/>
    <w:rsid w:val="004F32BC"/>
    <w:rsid w:val="004F3EF6"/>
    <w:rsid w:val="004F4713"/>
    <w:rsid w:val="004F6275"/>
    <w:rsid w:val="0050164A"/>
    <w:rsid w:val="00504D25"/>
    <w:rsid w:val="005072AC"/>
    <w:rsid w:val="0052734F"/>
    <w:rsid w:val="005319C7"/>
    <w:rsid w:val="00554137"/>
    <w:rsid w:val="0057356D"/>
    <w:rsid w:val="0058726F"/>
    <w:rsid w:val="00597D04"/>
    <w:rsid w:val="005A468A"/>
    <w:rsid w:val="005B62AB"/>
    <w:rsid w:val="005C6943"/>
    <w:rsid w:val="005F7F09"/>
    <w:rsid w:val="00604027"/>
    <w:rsid w:val="00617AD7"/>
    <w:rsid w:val="0065541D"/>
    <w:rsid w:val="00655BEE"/>
    <w:rsid w:val="00657D4A"/>
    <w:rsid w:val="006924F2"/>
    <w:rsid w:val="006E58A8"/>
    <w:rsid w:val="007237EB"/>
    <w:rsid w:val="00797B7D"/>
    <w:rsid w:val="007C0975"/>
    <w:rsid w:val="007F4F55"/>
    <w:rsid w:val="00801543"/>
    <w:rsid w:val="00806879"/>
    <w:rsid w:val="00820855"/>
    <w:rsid w:val="00857F15"/>
    <w:rsid w:val="008720C8"/>
    <w:rsid w:val="008720CF"/>
    <w:rsid w:val="008B1617"/>
    <w:rsid w:val="008F2B00"/>
    <w:rsid w:val="008F6D2D"/>
    <w:rsid w:val="009031A5"/>
    <w:rsid w:val="00917115"/>
    <w:rsid w:val="00944F79"/>
    <w:rsid w:val="00960245"/>
    <w:rsid w:val="009972C2"/>
    <w:rsid w:val="009A04FB"/>
    <w:rsid w:val="009A42C1"/>
    <w:rsid w:val="00A362A5"/>
    <w:rsid w:val="00A43440"/>
    <w:rsid w:val="00A915F3"/>
    <w:rsid w:val="00AB2D5C"/>
    <w:rsid w:val="00AC5333"/>
    <w:rsid w:val="00AC79C9"/>
    <w:rsid w:val="00AD0D5D"/>
    <w:rsid w:val="00AD5A5D"/>
    <w:rsid w:val="00AE741E"/>
    <w:rsid w:val="00AF40AB"/>
    <w:rsid w:val="00B17EBB"/>
    <w:rsid w:val="00B50EA7"/>
    <w:rsid w:val="00BA25CF"/>
    <w:rsid w:val="00BA4A20"/>
    <w:rsid w:val="00BC52F2"/>
    <w:rsid w:val="00BC6957"/>
    <w:rsid w:val="00BD1B19"/>
    <w:rsid w:val="00BD716F"/>
    <w:rsid w:val="00BF6BC8"/>
    <w:rsid w:val="00C143B8"/>
    <w:rsid w:val="00C170AE"/>
    <w:rsid w:val="00C30623"/>
    <w:rsid w:val="00C3647B"/>
    <w:rsid w:val="00C70D56"/>
    <w:rsid w:val="00C8636A"/>
    <w:rsid w:val="00C93BF8"/>
    <w:rsid w:val="00CA552E"/>
    <w:rsid w:val="00CC6069"/>
    <w:rsid w:val="00D136B5"/>
    <w:rsid w:val="00D22F64"/>
    <w:rsid w:val="00D42B6A"/>
    <w:rsid w:val="00D56FC0"/>
    <w:rsid w:val="00D72C74"/>
    <w:rsid w:val="00D83C4E"/>
    <w:rsid w:val="00D910F6"/>
    <w:rsid w:val="00D94E89"/>
    <w:rsid w:val="00DA4FC8"/>
    <w:rsid w:val="00DB5597"/>
    <w:rsid w:val="00DC425C"/>
    <w:rsid w:val="00DC5802"/>
    <w:rsid w:val="00DE11E2"/>
    <w:rsid w:val="00DE7DDE"/>
    <w:rsid w:val="00E169C7"/>
    <w:rsid w:val="00E35465"/>
    <w:rsid w:val="00E45D22"/>
    <w:rsid w:val="00E61170"/>
    <w:rsid w:val="00E80628"/>
    <w:rsid w:val="00E9592E"/>
    <w:rsid w:val="00EC05D8"/>
    <w:rsid w:val="00EC43A4"/>
    <w:rsid w:val="00EC54CF"/>
    <w:rsid w:val="00ED7E65"/>
    <w:rsid w:val="00F16FA8"/>
    <w:rsid w:val="00F21E84"/>
    <w:rsid w:val="00F45440"/>
    <w:rsid w:val="00F6193E"/>
    <w:rsid w:val="00F91D11"/>
    <w:rsid w:val="00F95126"/>
    <w:rsid w:val="00F95634"/>
    <w:rsid w:val="00FB47AC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3038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30387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qFormat/>
    <w:rsid w:val="0030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7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03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038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qFormat/>
    <w:rsid w:val="002F0F24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6E58A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6E58A8"/>
  </w:style>
  <w:style w:type="paragraph" w:styleId="ac">
    <w:name w:val="No Spacing"/>
    <w:uiPriority w:val="1"/>
    <w:qFormat/>
    <w:rsid w:val="00CC60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3038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30387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qFormat/>
    <w:rsid w:val="0030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87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03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038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qFormat/>
    <w:rsid w:val="002F0F24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6E58A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6E58A8"/>
  </w:style>
  <w:style w:type="paragraph" w:styleId="ac">
    <w:name w:val="No Spacing"/>
    <w:uiPriority w:val="1"/>
    <w:qFormat/>
    <w:rsid w:val="00CC6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Численность, чел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57129</c:v>
                </c:pt>
                <c:pt idx="1">
                  <c:v>57205</c:v>
                </c:pt>
                <c:pt idx="2">
                  <c:v>57205</c:v>
                </c:pt>
                <c:pt idx="3">
                  <c:v>57125</c:v>
                </c:pt>
                <c:pt idx="4">
                  <c:v>57088</c:v>
                </c:pt>
                <c:pt idx="5">
                  <c:v>57252</c:v>
                </c:pt>
                <c:pt idx="6">
                  <c:v>57388</c:v>
                </c:pt>
                <c:pt idx="7">
                  <c:v>57341</c:v>
                </c:pt>
                <c:pt idx="8">
                  <c:v>55510</c:v>
                </c:pt>
                <c:pt idx="9">
                  <c:v>55495</c:v>
                </c:pt>
              </c:numCache>
            </c:numRef>
          </c:val>
        </c:ser>
        <c:shape val="box"/>
        <c:axId val="52251648"/>
        <c:axId val="52341376"/>
        <c:axId val="0"/>
      </c:bar3DChart>
      <c:catAx>
        <c:axId val="52251648"/>
        <c:scaling>
          <c:orientation val="minMax"/>
        </c:scaling>
        <c:axPos val="b"/>
        <c:numFmt formatCode="General" sourceLinked="1"/>
        <c:majorTickMark val="none"/>
        <c:tickLblPos val="nextTo"/>
        <c:crossAx val="52341376"/>
        <c:crosses val="autoZero"/>
        <c:auto val="1"/>
        <c:lblAlgn val="ctr"/>
        <c:lblOffset val="100"/>
      </c:catAx>
      <c:valAx>
        <c:axId val="52341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22516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62568-3D09-4D9F-A4F3-C95AB9D7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ams1</dc:creator>
  <cp:lastModifiedBy>пк</cp:lastModifiedBy>
  <cp:revision>12</cp:revision>
  <cp:lastPrinted>2024-01-26T11:45:00Z</cp:lastPrinted>
  <dcterms:created xsi:type="dcterms:W3CDTF">2024-01-30T07:52:00Z</dcterms:created>
  <dcterms:modified xsi:type="dcterms:W3CDTF">2024-01-30T10:06:00Z</dcterms:modified>
</cp:coreProperties>
</file>