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A3A9" w14:textId="77777777" w:rsidR="00D7633C" w:rsidRPr="006F696B" w:rsidRDefault="00D7633C" w:rsidP="00D7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6B">
        <w:rPr>
          <w:rFonts w:ascii="Times New Roman" w:hAnsi="Times New Roman" w:cs="Times New Roman"/>
          <w:b/>
          <w:sz w:val="28"/>
          <w:szCs w:val="28"/>
        </w:rPr>
        <w:t>ПАСПОРТ ИНВЕСТИЦИОННОГО ПРОЕКТА</w:t>
      </w:r>
    </w:p>
    <w:p w14:paraId="3DF544D7" w14:textId="77777777" w:rsidR="00AA3B87" w:rsidRPr="006F696B" w:rsidRDefault="00AA3B87" w:rsidP="00D7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EB9A9" w14:textId="77777777" w:rsidR="00D7633C" w:rsidRPr="006F696B" w:rsidRDefault="00AA3B87" w:rsidP="00D7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6B">
        <w:rPr>
          <w:rFonts w:ascii="Times New Roman" w:hAnsi="Times New Roman" w:cs="Times New Roman"/>
          <w:b/>
          <w:sz w:val="28"/>
          <w:szCs w:val="28"/>
        </w:rPr>
        <w:t>«Создание современного и высокотехнологичного предприятия по производству поликремния» (ООО «Кремнийтехнопром»)</w:t>
      </w:r>
    </w:p>
    <w:p w14:paraId="1E053BCC" w14:textId="77777777" w:rsidR="00AA3B87" w:rsidRPr="006F696B" w:rsidRDefault="00AA3B87" w:rsidP="00D7633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5334" w:type="pct"/>
        <w:tblInd w:w="-459" w:type="dxa"/>
        <w:tblLook w:val="04A0" w:firstRow="1" w:lastRow="0" w:firstColumn="1" w:lastColumn="0" w:noHBand="0" w:noVBand="1"/>
      </w:tblPr>
      <w:tblGrid>
        <w:gridCol w:w="566"/>
        <w:gridCol w:w="3975"/>
        <w:gridCol w:w="5668"/>
      </w:tblGrid>
      <w:tr w:rsidR="00D7633C" w:rsidRPr="006F696B" w14:paraId="0A701164" w14:textId="77777777" w:rsidTr="00115F40">
        <w:tc>
          <w:tcPr>
            <w:tcW w:w="265" w:type="pct"/>
          </w:tcPr>
          <w:p w14:paraId="49D3CBD0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53" w:type="pct"/>
          </w:tcPr>
          <w:p w14:paraId="5D3EC812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инвестиционного/ инновационного проекта (далее - проект)</w:t>
            </w:r>
          </w:p>
        </w:tc>
        <w:tc>
          <w:tcPr>
            <w:tcW w:w="2781" w:type="pct"/>
          </w:tcPr>
          <w:p w14:paraId="4C8E4EC1" w14:textId="77777777" w:rsidR="00D7633C" w:rsidRPr="006F696B" w:rsidRDefault="00C01EFA" w:rsidP="000C5D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современного и высокотехнологичного предприятия по производству поликремния</w:t>
            </w:r>
          </w:p>
        </w:tc>
      </w:tr>
      <w:tr w:rsidR="00D7633C" w:rsidRPr="006F696B" w14:paraId="7303ADDF" w14:textId="77777777" w:rsidTr="00115F40">
        <w:tc>
          <w:tcPr>
            <w:tcW w:w="265" w:type="pct"/>
          </w:tcPr>
          <w:p w14:paraId="0857E38D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53" w:type="pct"/>
          </w:tcPr>
          <w:p w14:paraId="2EC150DF" w14:textId="77777777" w:rsidR="00D7633C" w:rsidRPr="006F696B" w:rsidRDefault="00D7633C" w:rsidP="00115F40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составления паспорта </w:t>
            </w:r>
          </w:p>
        </w:tc>
        <w:tc>
          <w:tcPr>
            <w:tcW w:w="2781" w:type="pct"/>
          </w:tcPr>
          <w:p w14:paraId="49483AC7" w14:textId="2F8FBFB6" w:rsidR="00D7633C" w:rsidRPr="006F696B" w:rsidRDefault="00CC6BF6" w:rsidP="002F070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78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67EB0" w:rsidRPr="006F69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7633C" w:rsidRPr="006F696B" w14:paraId="0776D5C0" w14:textId="77777777" w:rsidTr="00115F40">
        <w:tc>
          <w:tcPr>
            <w:tcW w:w="265" w:type="pct"/>
          </w:tcPr>
          <w:p w14:paraId="6F322C16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53" w:type="pct"/>
          </w:tcPr>
          <w:p w14:paraId="72D22D5E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описание и цель проекта </w:t>
            </w:r>
          </w:p>
          <w:p w14:paraId="04236637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1" w:type="pct"/>
          </w:tcPr>
          <w:p w14:paraId="5D14F138" w14:textId="77777777" w:rsidR="00D7633C" w:rsidRPr="006F696B" w:rsidRDefault="00301A37" w:rsidP="000C5DB5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>Главной целью проекта являются создание современного и</w:t>
            </w:r>
            <w:r w:rsidR="00AA3B87"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>высокотехнологичного предприятия по производству поликремния. Поликремний</w:t>
            </w:r>
            <w:r w:rsidR="00AA3B87"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>(поликристаллический кремний) – материал, состоящий из мелких кристаллитов</w:t>
            </w:r>
            <w:r w:rsidR="00AA3B87"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>кремния. Планируется выпуск поликремния с чистотой до 9N, являющегося</w:t>
            </w:r>
            <w:r w:rsidR="00AA3B87"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>важнейшим компонентом при производстве солнечных модулей (поликремний</w:t>
            </w:r>
            <w:r w:rsidR="00AA3B87"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>солнечного качества). В перспективе планируется освоение производства</w:t>
            </w:r>
            <w:r w:rsidR="00AA3B87"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>поликремния с чистой 9–11N, который является одним из материалов,</w:t>
            </w:r>
            <w:r w:rsidR="00AA3B87"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>используемых в радиоэлектронной промышленности (поликремний электронного</w:t>
            </w:r>
            <w:r w:rsidR="00AA3B87"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6F696B">
              <w:rPr>
                <w:rFonts w:ascii="Times New Roman" w:eastAsia="ArialMT" w:hAnsi="Times New Roman" w:cs="Times New Roman"/>
                <w:sz w:val="28"/>
                <w:szCs w:val="28"/>
              </w:rPr>
              <w:t>качества).</w:t>
            </w:r>
          </w:p>
        </w:tc>
      </w:tr>
      <w:tr w:rsidR="00D7633C" w:rsidRPr="006F696B" w14:paraId="3FF48605" w14:textId="77777777" w:rsidTr="00115F40">
        <w:trPr>
          <w:trHeight w:val="1032"/>
        </w:trPr>
        <w:tc>
          <w:tcPr>
            <w:tcW w:w="265" w:type="pct"/>
          </w:tcPr>
          <w:p w14:paraId="74F2E982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53" w:type="pct"/>
          </w:tcPr>
          <w:p w14:paraId="25F51A5D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Инициатор проекта: полное наименование предприятия, адрес, телефон, факс, ФИО руководителя</w:t>
            </w:r>
          </w:p>
        </w:tc>
        <w:tc>
          <w:tcPr>
            <w:tcW w:w="2781" w:type="pct"/>
          </w:tcPr>
          <w:p w14:paraId="47011842" w14:textId="77777777" w:rsidR="00C01EFA" w:rsidRPr="006F696B" w:rsidRDefault="008559A1" w:rsidP="000C5DB5">
            <w:pPr>
              <w:keepNext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«Кремниевые технологии и промышленность» (ООО «Кремнийтехнопром»), г. Москва, 117393, ул. Академика Пилюгина, 24,</w:t>
            </w:r>
          </w:p>
          <w:p w14:paraId="100C77D8" w14:textId="77777777" w:rsidR="00C01EFA" w:rsidRPr="006F696B" w:rsidRDefault="00C01EFA" w:rsidP="000C5DB5">
            <w:pPr>
              <w:keepNext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тел.: 8(</w:t>
            </w:r>
            <w:r w:rsidR="008559A1" w:rsidRPr="006F696B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59A1" w:rsidRPr="006F696B">
              <w:rPr>
                <w:rFonts w:ascii="Times New Roman" w:hAnsi="Times New Roman" w:cs="Times New Roman"/>
                <w:sz w:val="28"/>
                <w:szCs w:val="28"/>
              </w:rPr>
              <w:t>7475902.</w:t>
            </w:r>
          </w:p>
          <w:p w14:paraId="495E411B" w14:textId="77777777" w:rsidR="00D7633C" w:rsidRPr="006F696B" w:rsidRDefault="008559A1" w:rsidP="000C5DB5">
            <w:pPr>
              <w:keepNext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="00C01EFA" w:rsidRPr="006F696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 xml:space="preserve"> Пинов А. Б.</w:t>
            </w:r>
          </w:p>
        </w:tc>
      </w:tr>
      <w:tr w:rsidR="00D7633C" w:rsidRPr="006F696B" w14:paraId="5FBE7168" w14:textId="77777777" w:rsidTr="00115F40">
        <w:tc>
          <w:tcPr>
            <w:tcW w:w="265" w:type="pct"/>
          </w:tcPr>
          <w:p w14:paraId="22C64629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53" w:type="pct"/>
          </w:tcPr>
          <w:p w14:paraId="2B7E4C4B" w14:textId="77777777" w:rsidR="00115F40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Уполномоченное контактное лицо Инициатора проекта ФИО, должность, телефон,</w:t>
            </w:r>
          </w:p>
          <w:p w14:paraId="274191F8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F69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2781" w:type="pct"/>
          </w:tcPr>
          <w:p w14:paraId="19899DD4" w14:textId="77777777" w:rsidR="00AA3B87" w:rsidRPr="006F696B" w:rsidRDefault="008559A1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 xml:space="preserve">Митин В., главный инженер, </w:t>
            </w:r>
            <w:hyperlink r:id="rId7" w:history="1">
              <w:r w:rsidRPr="006F696B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vmitin</w:t>
              </w:r>
              <w:r w:rsidRPr="006F696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F696B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sitecprom</w:t>
              </w:r>
              <w:r w:rsidRPr="006F696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696B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789379" w14:textId="77777777" w:rsidR="00D7633C" w:rsidRPr="006F696B" w:rsidRDefault="00AA3B87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Шульц А., тел.: 8(495)7475902</w:t>
            </w:r>
          </w:p>
        </w:tc>
      </w:tr>
      <w:tr w:rsidR="00D7633C" w:rsidRPr="006F696B" w14:paraId="50871833" w14:textId="77777777" w:rsidTr="00115F40">
        <w:tc>
          <w:tcPr>
            <w:tcW w:w="265" w:type="pct"/>
          </w:tcPr>
          <w:p w14:paraId="28118491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953" w:type="pct"/>
          </w:tcPr>
          <w:p w14:paraId="431763BA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2781" w:type="pct"/>
          </w:tcPr>
          <w:p w14:paraId="7359A11F" w14:textId="77777777" w:rsidR="00D7633C" w:rsidRPr="006F696B" w:rsidRDefault="008559A1" w:rsidP="000C5DB5">
            <w:pPr>
              <w:keepNext/>
              <w:tabs>
                <w:tab w:val="right" w:leader="underscore" w:pos="9639"/>
              </w:tabs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Осетия-Алания</w:t>
            </w:r>
          </w:p>
        </w:tc>
      </w:tr>
      <w:tr w:rsidR="00D7633C" w:rsidRPr="006F696B" w14:paraId="6A6AB1B3" w14:textId="77777777" w:rsidTr="00115F40">
        <w:tc>
          <w:tcPr>
            <w:tcW w:w="265" w:type="pct"/>
          </w:tcPr>
          <w:p w14:paraId="69B832C5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953" w:type="pct"/>
          </w:tcPr>
          <w:p w14:paraId="5A808C07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земельного участка для реализации, площадь, принадлежность земельного участка</w:t>
            </w:r>
          </w:p>
        </w:tc>
        <w:tc>
          <w:tcPr>
            <w:tcW w:w="2781" w:type="pct"/>
          </w:tcPr>
          <w:p w14:paraId="1088C7EE" w14:textId="77777777" w:rsidR="00D7633C" w:rsidRPr="006F696B" w:rsidRDefault="008559A1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Рассматривается земельный участок площадью 60 га в Правобережном районе РСО-А.</w:t>
            </w:r>
          </w:p>
        </w:tc>
      </w:tr>
      <w:tr w:rsidR="00D7633C" w:rsidRPr="006F696B" w14:paraId="08E338D0" w14:textId="77777777" w:rsidTr="00115F40">
        <w:tc>
          <w:tcPr>
            <w:tcW w:w="265" w:type="pct"/>
          </w:tcPr>
          <w:p w14:paraId="1A3021BB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953" w:type="pct"/>
          </w:tcPr>
          <w:p w14:paraId="438AC685" w14:textId="77777777" w:rsidR="00D7633C" w:rsidRPr="006F696B" w:rsidRDefault="00D7633C" w:rsidP="00115F40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Наличие/отсутствие </w:t>
            </w: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инфраструктуры на инвестиционной площадке (коммуникации, транспортная, инженерная)</w:t>
            </w:r>
          </w:p>
        </w:tc>
        <w:tc>
          <w:tcPr>
            <w:tcW w:w="2781" w:type="pct"/>
          </w:tcPr>
          <w:p w14:paraId="3DEEB003" w14:textId="77777777" w:rsidR="00D7633C" w:rsidRPr="006F696B" w:rsidRDefault="00841D18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Непосредственно на площадке </w:t>
            </w:r>
            <w:r w:rsidRPr="006F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нет.</w:t>
            </w:r>
          </w:p>
        </w:tc>
      </w:tr>
      <w:tr w:rsidR="00D7633C" w:rsidRPr="006F696B" w14:paraId="478E89C8" w14:textId="77777777" w:rsidTr="00115F40">
        <w:tc>
          <w:tcPr>
            <w:tcW w:w="265" w:type="pct"/>
          </w:tcPr>
          <w:p w14:paraId="10072F40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953" w:type="pct"/>
          </w:tcPr>
          <w:p w14:paraId="7EAC59C0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Отрасль, к которой относится проект</w:t>
            </w:r>
          </w:p>
        </w:tc>
        <w:tc>
          <w:tcPr>
            <w:tcW w:w="2781" w:type="pct"/>
          </w:tcPr>
          <w:p w14:paraId="34FC2119" w14:textId="77777777" w:rsidR="00D7633C" w:rsidRPr="006F696B" w:rsidRDefault="00841D18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Полупроводниковая промышленность, микроэлектроника и солнечная энергетика.</w:t>
            </w:r>
          </w:p>
        </w:tc>
      </w:tr>
      <w:tr w:rsidR="00D7633C" w:rsidRPr="006F696B" w14:paraId="0BC65EBF" w14:textId="77777777" w:rsidTr="00115F40">
        <w:tc>
          <w:tcPr>
            <w:tcW w:w="265" w:type="pct"/>
          </w:tcPr>
          <w:p w14:paraId="4248A55B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953" w:type="pct"/>
          </w:tcPr>
          <w:p w14:paraId="77FC7CE1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2781" w:type="pct"/>
          </w:tcPr>
          <w:p w14:paraId="2C4FC85D" w14:textId="77777777" w:rsidR="00D7633C" w:rsidRPr="006F696B" w:rsidRDefault="00841D18" w:rsidP="000C5DB5">
            <w:pPr>
              <w:ind w:firstLine="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Поликристаллически</w:t>
            </w:r>
            <w:r w:rsidR="00AA3B87" w:rsidRPr="006F696B">
              <w:rPr>
                <w:rFonts w:ascii="Times New Roman" w:hAnsi="Times New Roman" w:cs="Times New Roman"/>
                <w:sz w:val="28"/>
                <w:szCs w:val="28"/>
              </w:rPr>
              <w:t>й кремний электронного качества – 6000 тонн в год.</w:t>
            </w:r>
          </w:p>
        </w:tc>
      </w:tr>
      <w:tr w:rsidR="00D7633C" w:rsidRPr="006F696B" w14:paraId="12BA7157" w14:textId="77777777" w:rsidTr="00115F40">
        <w:tc>
          <w:tcPr>
            <w:tcW w:w="265" w:type="pct"/>
          </w:tcPr>
          <w:p w14:paraId="542D7963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953" w:type="pct"/>
          </w:tcPr>
          <w:p w14:paraId="6F96A70D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Потенциальные потребители продукции, услуг (регион, отрасль, потребитель и др.)</w:t>
            </w:r>
          </w:p>
        </w:tc>
        <w:tc>
          <w:tcPr>
            <w:tcW w:w="2781" w:type="pct"/>
          </w:tcPr>
          <w:p w14:paraId="019380A2" w14:textId="77777777" w:rsidR="00D7633C" w:rsidRPr="006F696B" w:rsidRDefault="00841D18" w:rsidP="000C5DB5">
            <w:pPr>
              <w:suppressAutoHyphens/>
              <w:ind w:firstLine="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Российская микроэлектроника и фотоэнергетика, мировой рынок поликристаллического кремния.</w:t>
            </w:r>
          </w:p>
        </w:tc>
      </w:tr>
      <w:tr w:rsidR="00D7633C" w:rsidRPr="006F696B" w14:paraId="4A1D8340" w14:textId="77777777" w:rsidTr="00115F40">
        <w:tc>
          <w:tcPr>
            <w:tcW w:w="265" w:type="pct"/>
            <w:vMerge w:val="restart"/>
          </w:tcPr>
          <w:p w14:paraId="159AC9B6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953" w:type="pct"/>
          </w:tcPr>
          <w:p w14:paraId="6E390572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 проекта, млн рублей в том числе:</w:t>
            </w:r>
          </w:p>
        </w:tc>
        <w:tc>
          <w:tcPr>
            <w:tcW w:w="2781" w:type="pct"/>
          </w:tcPr>
          <w:p w14:paraId="1C92E30F" w14:textId="77777777" w:rsidR="00D7633C" w:rsidRPr="006F696B" w:rsidRDefault="00C01EFA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435967 тыс. евро</w:t>
            </w:r>
          </w:p>
        </w:tc>
      </w:tr>
      <w:tr w:rsidR="00D7633C" w:rsidRPr="006F696B" w14:paraId="24727F0F" w14:textId="77777777" w:rsidTr="00115F40">
        <w:tc>
          <w:tcPr>
            <w:tcW w:w="265" w:type="pct"/>
            <w:vMerge/>
          </w:tcPr>
          <w:p w14:paraId="69410F0E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3" w:type="pct"/>
          </w:tcPr>
          <w:p w14:paraId="7FEB7FFF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- собственные средства</w:t>
            </w:r>
          </w:p>
        </w:tc>
        <w:tc>
          <w:tcPr>
            <w:tcW w:w="2781" w:type="pct"/>
          </w:tcPr>
          <w:p w14:paraId="089A59C5" w14:textId="77777777" w:rsidR="00D7633C" w:rsidRPr="006F696B" w:rsidRDefault="00AA3B87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2621 тыс. евро</w:t>
            </w:r>
          </w:p>
        </w:tc>
      </w:tr>
      <w:tr w:rsidR="00D7633C" w:rsidRPr="006F696B" w14:paraId="1A3870E2" w14:textId="77777777" w:rsidTr="00115F40">
        <w:tc>
          <w:tcPr>
            <w:tcW w:w="265" w:type="pct"/>
            <w:vMerge/>
          </w:tcPr>
          <w:p w14:paraId="57812788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3" w:type="pct"/>
          </w:tcPr>
          <w:p w14:paraId="10D67862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- кредитные средства</w:t>
            </w:r>
          </w:p>
        </w:tc>
        <w:tc>
          <w:tcPr>
            <w:tcW w:w="2781" w:type="pct"/>
          </w:tcPr>
          <w:p w14:paraId="0ED4F144" w14:textId="77777777" w:rsidR="00D7633C" w:rsidRPr="006F696B" w:rsidRDefault="00AA3B87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433346 тыс. евро</w:t>
            </w:r>
          </w:p>
        </w:tc>
      </w:tr>
      <w:tr w:rsidR="00D7633C" w:rsidRPr="006F696B" w14:paraId="302EF0C8" w14:textId="77777777" w:rsidTr="00115F40">
        <w:tc>
          <w:tcPr>
            <w:tcW w:w="265" w:type="pct"/>
            <w:vMerge/>
          </w:tcPr>
          <w:p w14:paraId="024F43E7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3" w:type="pct"/>
          </w:tcPr>
          <w:p w14:paraId="35ECB86E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- бюджетные средства</w:t>
            </w:r>
          </w:p>
        </w:tc>
        <w:tc>
          <w:tcPr>
            <w:tcW w:w="2781" w:type="pct"/>
          </w:tcPr>
          <w:p w14:paraId="556C20B0" w14:textId="77777777" w:rsidR="00D7633C" w:rsidRPr="006F696B" w:rsidRDefault="00D7633C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33C" w:rsidRPr="006F696B" w14:paraId="07757173" w14:textId="77777777" w:rsidTr="00115F40">
        <w:tc>
          <w:tcPr>
            <w:tcW w:w="265" w:type="pct"/>
            <w:vMerge/>
          </w:tcPr>
          <w:p w14:paraId="13D7F144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3" w:type="pct"/>
          </w:tcPr>
          <w:p w14:paraId="5E4F718D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средства инвестора </w:t>
            </w:r>
          </w:p>
        </w:tc>
        <w:tc>
          <w:tcPr>
            <w:tcW w:w="2781" w:type="pct"/>
          </w:tcPr>
          <w:p w14:paraId="28C422BD" w14:textId="77777777" w:rsidR="00D7633C" w:rsidRPr="006F696B" w:rsidRDefault="00D7633C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33C" w:rsidRPr="006F696B" w14:paraId="49D83682" w14:textId="77777777" w:rsidTr="00115F40">
        <w:tc>
          <w:tcPr>
            <w:tcW w:w="265" w:type="pct"/>
            <w:vMerge/>
          </w:tcPr>
          <w:p w14:paraId="3F8DF283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3" w:type="pct"/>
          </w:tcPr>
          <w:p w14:paraId="439D6C19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- прочие средства</w:t>
            </w:r>
          </w:p>
        </w:tc>
        <w:tc>
          <w:tcPr>
            <w:tcW w:w="2781" w:type="pct"/>
          </w:tcPr>
          <w:p w14:paraId="0948D320" w14:textId="77777777" w:rsidR="00D7633C" w:rsidRPr="006F696B" w:rsidRDefault="00D7633C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33C" w:rsidRPr="006F696B" w14:paraId="4F26429C" w14:textId="77777777" w:rsidTr="00115F40">
        <w:tc>
          <w:tcPr>
            <w:tcW w:w="265" w:type="pct"/>
          </w:tcPr>
          <w:p w14:paraId="06B008CC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953" w:type="pct"/>
          </w:tcPr>
          <w:p w14:paraId="2A4E3F58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Объём средств, вложенных в проект на дату составления паспорта, млн рублей.</w:t>
            </w:r>
          </w:p>
        </w:tc>
        <w:tc>
          <w:tcPr>
            <w:tcW w:w="2781" w:type="pct"/>
          </w:tcPr>
          <w:p w14:paraId="16E0E684" w14:textId="77777777" w:rsidR="00013187" w:rsidRPr="006F696B" w:rsidRDefault="00013187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81DBC" w14:textId="77777777" w:rsidR="00013187" w:rsidRPr="006F696B" w:rsidRDefault="00013187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98F95" w14:textId="77777777" w:rsidR="00013187" w:rsidRPr="006F696B" w:rsidRDefault="00013187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33C" w:rsidRPr="006F696B" w14:paraId="0D8BAE6F" w14:textId="77777777" w:rsidTr="00115F40">
        <w:tc>
          <w:tcPr>
            <w:tcW w:w="265" w:type="pct"/>
          </w:tcPr>
          <w:p w14:paraId="09D641B4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953" w:type="pct"/>
          </w:tcPr>
          <w:p w14:paraId="7BA3407F" w14:textId="77777777" w:rsidR="00C01EFA" w:rsidRPr="006F696B" w:rsidRDefault="00C01EFA" w:rsidP="00C01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Простой срок окупаемости </w:t>
            </w:r>
          </w:p>
          <w:p w14:paraId="40EE4B7C" w14:textId="77777777" w:rsidR="00C01EFA" w:rsidRPr="006F696B" w:rsidRDefault="007230E8" w:rsidP="00C01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Динамический </w:t>
            </w:r>
            <w:r w:rsidR="00C01EFA"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окупаемости </w:t>
            </w:r>
          </w:p>
          <w:p w14:paraId="10D2BDEC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 (годы)</w:t>
            </w:r>
          </w:p>
        </w:tc>
        <w:tc>
          <w:tcPr>
            <w:tcW w:w="2781" w:type="pct"/>
          </w:tcPr>
          <w:p w14:paraId="7FCCD375" w14:textId="77777777" w:rsidR="00C01EFA" w:rsidRPr="006F696B" w:rsidRDefault="00C01EFA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107 мес.</w:t>
            </w:r>
          </w:p>
          <w:p w14:paraId="6FD92FB4" w14:textId="77777777" w:rsidR="00C01EFA" w:rsidRPr="006F696B" w:rsidRDefault="00C01EFA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8047F" w14:textId="77777777" w:rsidR="00D7633C" w:rsidRPr="006F696B" w:rsidRDefault="00C01EFA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 xml:space="preserve">121 </w:t>
            </w:r>
            <w:r w:rsidR="00013187" w:rsidRPr="006F696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A182EF" w14:textId="77777777" w:rsidR="00C01EFA" w:rsidRPr="006F696B" w:rsidRDefault="00C01EFA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8DBF8" w14:textId="77777777" w:rsidR="00013187" w:rsidRPr="006F696B" w:rsidRDefault="00013187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D7633C" w:rsidRPr="006F696B" w14:paraId="1BF2CDA6" w14:textId="77777777" w:rsidTr="00115F40">
        <w:tc>
          <w:tcPr>
            <w:tcW w:w="265" w:type="pct"/>
          </w:tcPr>
          <w:p w14:paraId="42AF9D2F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953" w:type="pct"/>
          </w:tcPr>
          <w:p w14:paraId="662DEB24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6F69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IRR</w:t>
            </w: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), %</w:t>
            </w:r>
          </w:p>
        </w:tc>
        <w:tc>
          <w:tcPr>
            <w:tcW w:w="2781" w:type="pct"/>
          </w:tcPr>
          <w:p w14:paraId="0AA2A078" w14:textId="77777777" w:rsidR="00D7633C" w:rsidRPr="006F696B" w:rsidRDefault="00C01EFA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  <w:r w:rsidR="00B66005" w:rsidRPr="006F69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7633C" w:rsidRPr="006F696B" w14:paraId="402F9E62" w14:textId="77777777" w:rsidTr="00115F40">
        <w:tc>
          <w:tcPr>
            <w:tcW w:w="265" w:type="pct"/>
          </w:tcPr>
          <w:p w14:paraId="4CC819AB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953" w:type="pct"/>
          </w:tcPr>
          <w:p w14:paraId="338D9016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Чистый дисконтированный доход (</w:t>
            </w:r>
            <w:r w:rsidRPr="006F69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NPV</w:t>
            </w: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), млн рублей</w:t>
            </w:r>
          </w:p>
        </w:tc>
        <w:tc>
          <w:tcPr>
            <w:tcW w:w="2781" w:type="pct"/>
          </w:tcPr>
          <w:p w14:paraId="58DD6319" w14:textId="77777777" w:rsidR="00D7633C" w:rsidRPr="006F696B" w:rsidRDefault="00C01EFA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526173 тыс. евро</w:t>
            </w:r>
          </w:p>
        </w:tc>
      </w:tr>
      <w:tr w:rsidR="00D7633C" w:rsidRPr="006F696B" w14:paraId="6725A728" w14:textId="77777777" w:rsidTr="00115F40">
        <w:tc>
          <w:tcPr>
            <w:tcW w:w="265" w:type="pct"/>
          </w:tcPr>
          <w:p w14:paraId="7DDBE971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953" w:type="pct"/>
          </w:tcPr>
          <w:p w14:paraId="78979E11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Текущее состояние реализации проекта (наличие бизнес-плана) финансовой модели, проектно-сметной документации, разрешительной документации, патента, другое).</w:t>
            </w:r>
          </w:p>
        </w:tc>
        <w:tc>
          <w:tcPr>
            <w:tcW w:w="2781" w:type="pct"/>
          </w:tcPr>
          <w:p w14:paraId="6B97E27E" w14:textId="77777777" w:rsidR="00D7633C" w:rsidRPr="006F696B" w:rsidRDefault="00AA3B87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01EFA" w:rsidRPr="006F696B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C01EFA" w:rsidRPr="006F696B">
              <w:rPr>
                <w:rFonts w:ascii="Times New Roman" w:hAnsi="Times New Roman" w:cs="Times New Roman"/>
                <w:sz w:val="28"/>
                <w:szCs w:val="28"/>
              </w:rPr>
              <w:t xml:space="preserve"> бизнес-плана</w:t>
            </w:r>
            <w:r w:rsidR="00013187" w:rsidRPr="006F696B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  <w:r w:rsidR="00115F40" w:rsidRPr="006F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D8E067" w14:textId="77777777" w:rsidR="00115F40" w:rsidRPr="006F696B" w:rsidRDefault="00115F40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ООО «Кремнийтехнопром» совместно с инжиниринговой компанией из Германии получено официальное разрешение на импорт в Российскую Федерацию проектной документации технологического оборудования по инвестиционному проекту.</w:t>
            </w:r>
          </w:p>
        </w:tc>
      </w:tr>
      <w:tr w:rsidR="00D7633C" w:rsidRPr="006F696B" w14:paraId="3CD57D40" w14:textId="77777777" w:rsidTr="00115F40">
        <w:tc>
          <w:tcPr>
            <w:tcW w:w="265" w:type="pct"/>
          </w:tcPr>
          <w:p w14:paraId="2A8A9E45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953" w:type="pct"/>
          </w:tcPr>
          <w:p w14:paraId="22E696C2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</w:t>
            </w: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годам реализации), чел.</w:t>
            </w:r>
          </w:p>
        </w:tc>
        <w:tc>
          <w:tcPr>
            <w:tcW w:w="2781" w:type="pct"/>
          </w:tcPr>
          <w:p w14:paraId="03325437" w14:textId="77777777" w:rsidR="00D7633C" w:rsidRPr="006F696B" w:rsidRDefault="00C01EFA" w:rsidP="000C5DB5">
            <w:pPr>
              <w:ind w:hanging="1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</w:tr>
      <w:tr w:rsidR="00D7633C" w:rsidRPr="006F696B" w14:paraId="7DC3C106" w14:textId="77777777" w:rsidTr="00115F40">
        <w:tc>
          <w:tcPr>
            <w:tcW w:w="265" w:type="pct"/>
          </w:tcPr>
          <w:p w14:paraId="6532CDBA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953" w:type="pct"/>
          </w:tcPr>
          <w:p w14:paraId="690B425E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ежег</w:t>
            </w:r>
            <w:r w:rsidR="003F0138"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одные налоговые отчисления, млн</w:t>
            </w: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2781" w:type="pct"/>
          </w:tcPr>
          <w:p w14:paraId="6FFDFC44" w14:textId="77777777" w:rsidR="00D7633C" w:rsidRPr="006F696B" w:rsidRDefault="00C01EFA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Общая величина налогов, сборов и платежей за весь период планирования проекта составляет 4973 тыс. евро.</w:t>
            </w:r>
          </w:p>
        </w:tc>
      </w:tr>
      <w:tr w:rsidR="00D7633C" w:rsidRPr="006F696B" w14:paraId="40902FB2" w14:textId="77777777" w:rsidTr="00115F40">
        <w:tc>
          <w:tcPr>
            <w:tcW w:w="265" w:type="pct"/>
          </w:tcPr>
          <w:p w14:paraId="59D0FAFD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953" w:type="pct"/>
          </w:tcPr>
          <w:p w14:paraId="4139A6D5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2781" w:type="pct"/>
          </w:tcPr>
          <w:p w14:paraId="5BC21AEF" w14:textId="77777777" w:rsidR="00D7633C" w:rsidRPr="006F696B" w:rsidRDefault="00013187" w:rsidP="000C5D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Проектное кредитование и прямые инвестиции.</w:t>
            </w:r>
          </w:p>
        </w:tc>
      </w:tr>
      <w:tr w:rsidR="00D7633C" w:rsidRPr="006F696B" w14:paraId="3F5CAB15" w14:textId="77777777" w:rsidTr="00115F40">
        <w:tc>
          <w:tcPr>
            <w:tcW w:w="265" w:type="pct"/>
          </w:tcPr>
          <w:p w14:paraId="76829694" w14:textId="77777777" w:rsidR="00D7633C" w:rsidRPr="006F696B" w:rsidRDefault="00D7633C" w:rsidP="001D4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953" w:type="pct"/>
          </w:tcPr>
          <w:p w14:paraId="0AD7A095" w14:textId="77777777" w:rsidR="00D7633C" w:rsidRPr="006F696B" w:rsidRDefault="00D7633C" w:rsidP="001D498D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b/>
                <w:sz w:val="28"/>
                <w:szCs w:val="28"/>
              </w:rPr>
              <w:t>Прочая информация</w:t>
            </w:r>
          </w:p>
        </w:tc>
        <w:tc>
          <w:tcPr>
            <w:tcW w:w="2781" w:type="pct"/>
          </w:tcPr>
          <w:p w14:paraId="0D382E80" w14:textId="77777777" w:rsidR="00D7633C" w:rsidRPr="006F696B" w:rsidRDefault="00C01EFA" w:rsidP="002F070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Привлечение к</w:t>
            </w:r>
            <w:r w:rsidR="00013187" w:rsidRPr="006F696B">
              <w:rPr>
                <w:rFonts w:ascii="Times New Roman" w:hAnsi="Times New Roman" w:cs="Times New Roman"/>
                <w:sz w:val="28"/>
                <w:szCs w:val="28"/>
              </w:rPr>
              <w:t>редитны</w:t>
            </w:r>
            <w:r w:rsidRPr="006F696B">
              <w:rPr>
                <w:rFonts w:ascii="Times New Roman" w:hAnsi="Times New Roman" w:cs="Times New Roman"/>
                <w:sz w:val="28"/>
                <w:szCs w:val="28"/>
              </w:rPr>
              <w:t>х ресурсов планируется осуществить при условии предоставления государственных гарантий Российской Федерации</w:t>
            </w:r>
            <w:r w:rsidR="00115F40" w:rsidRPr="006F696B">
              <w:rPr>
                <w:rFonts w:ascii="Times New Roman" w:hAnsi="Times New Roman" w:cs="Times New Roman"/>
                <w:sz w:val="28"/>
                <w:szCs w:val="28"/>
              </w:rPr>
              <w:t xml:space="preserve"> Внешэкономбанку для последующего предоставления гарантий немецкому банку, которым получено право финансирования проекта с участием государственного финансового института «Гермес».</w:t>
            </w:r>
            <w:r w:rsidR="00F208D3" w:rsidRPr="006F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11C2283" w14:textId="77777777" w:rsidR="00070B4F" w:rsidRDefault="00070B4F" w:rsidP="00115F40"/>
    <w:sectPr w:rsidR="00070B4F" w:rsidSect="00D03D7C">
      <w:headerReference w:type="default" r:id="rId8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57D84" w14:textId="77777777" w:rsidR="000B6FD7" w:rsidRDefault="000B6FD7">
      <w:pPr>
        <w:spacing w:after="0" w:line="240" w:lineRule="auto"/>
      </w:pPr>
      <w:r>
        <w:separator/>
      </w:r>
    </w:p>
  </w:endnote>
  <w:endnote w:type="continuationSeparator" w:id="0">
    <w:p w14:paraId="285AEEF0" w14:textId="77777777" w:rsidR="000B6FD7" w:rsidRDefault="000B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CFF7E" w14:textId="77777777" w:rsidR="000B6FD7" w:rsidRDefault="000B6FD7">
      <w:pPr>
        <w:spacing w:after="0" w:line="240" w:lineRule="auto"/>
      </w:pPr>
      <w:r>
        <w:separator/>
      </w:r>
    </w:p>
  </w:footnote>
  <w:footnote w:type="continuationSeparator" w:id="0">
    <w:p w14:paraId="30A629C2" w14:textId="77777777" w:rsidR="000B6FD7" w:rsidRDefault="000B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6442714"/>
      <w:docPartObj>
        <w:docPartGallery w:val="Page Numbers (Top of Page)"/>
        <w:docPartUnique/>
      </w:docPartObj>
    </w:sdtPr>
    <w:sdtEndPr/>
    <w:sdtContent>
      <w:p w14:paraId="3C7B56AF" w14:textId="77777777" w:rsidR="00D03D7C" w:rsidRDefault="00D763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09">
          <w:rPr>
            <w:noProof/>
          </w:rPr>
          <w:t>2</w:t>
        </w:r>
        <w:r>
          <w:fldChar w:fldCharType="end"/>
        </w:r>
      </w:p>
    </w:sdtContent>
  </w:sdt>
  <w:p w14:paraId="62B94C51" w14:textId="77777777" w:rsidR="00D03D7C" w:rsidRDefault="000B6F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F23DA"/>
    <w:multiLevelType w:val="hybridMultilevel"/>
    <w:tmpl w:val="4830C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3C"/>
    <w:rsid w:val="00001C86"/>
    <w:rsid w:val="00013187"/>
    <w:rsid w:val="0004406B"/>
    <w:rsid w:val="00062530"/>
    <w:rsid w:val="00070B4F"/>
    <w:rsid w:val="000777BA"/>
    <w:rsid w:val="000B22B0"/>
    <w:rsid w:val="000B6FD7"/>
    <w:rsid w:val="000C05C1"/>
    <w:rsid w:val="000C5DB5"/>
    <w:rsid w:val="000D66D2"/>
    <w:rsid w:val="00115F40"/>
    <w:rsid w:val="00153073"/>
    <w:rsid w:val="001A646F"/>
    <w:rsid w:val="001B6F2A"/>
    <w:rsid w:val="001B716F"/>
    <w:rsid w:val="002A78C9"/>
    <w:rsid w:val="002F0709"/>
    <w:rsid w:val="00301A37"/>
    <w:rsid w:val="003550C2"/>
    <w:rsid w:val="00356F71"/>
    <w:rsid w:val="00382BCB"/>
    <w:rsid w:val="003F0138"/>
    <w:rsid w:val="00423951"/>
    <w:rsid w:val="00440CDF"/>
    <w:rsid w:val="004C3A82"/>
    <w:rsid w:val="005416B9"/>
    <w:rsid w:val="00567EB0"/>
    <w:rsid w:val="005D5B5C"/>
    <w:rsid w:val="005F3119"/>
    <w:rsid w:val="006B5118"/>
    <w:rsid w:val="006F696B"/>
    <w:rsid w:val="007119A3"/>
    <w:rsid w:val="00717433"/>
    <w:rsid w:val="007230E8"/>
    <w:rsid w:val="00726C9D"/>
    <w:rsid w:val="00741911"/>
    <w:rsid w:val="00774984"/>
    <w:rsid w:val="00787CBA"/>
    <w:rsid w:val="007F2039"/>
    <w:rsid w:val="008150C0"/>
    <w:rsid w:val="00834F95"/>
    <w:rsid w:val="00841D18"/>
    <w:rsid w:val="008559A1"/>
    <w:rsid w:val="00860C85"/>
    <w:rsid w:val="008A1593"/>
    <w:rsid w:val="00A172CA"/>
    <w:rsid w:val="00A42D8B"/>
    <w:rsid w:val="00AA2BD3"/>
    <w:rsid w:val="00AA3146"/>
    <w:rsid w:val="00AA3B87"/>
    <w:rsid w:val="00AC7BD7"/>
    <w:rsid w:val="00B66005"/>
    <w:rsid w:val="00C01EFA"/>
    <w:rsid w:val="00C954EF"/>
    <w:rsid w:val="00CA616E"/>
    <w:rsid w:val="00CC6BF6"/>
    <w:rsid w:val="00D36349"/>
    <w:rsid w:val="00D70648"/>
    <w:rsid w:val="00D7633C"/>
    <w:rsid w:val="00D773FF"/>
    <w:rsid w:val="00E24780"/>
    <w:rsid w:val="00E54D56"/>
    <w:rsid w:val="00EF1671"/>
    <w:rsid w:val="00F078A6"/>
    <w:rsid w:val="00F16C78"/>
    <w:rsid w:val="00F2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1704"/>
  <w15:docId w15:val="{28F74A5B-994C-4495-B53B-62FE0725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3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633C"/>
    <w:pPr>
      <w:spacing w:after="0" w:line="240" w:lineRule="auto"/>
      <w:jc w:val="both"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D7633C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63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7633C"/>
    <w:rPr>
      <w:rFonts w:asciiTheme="minorHAnsi" w:hAnsiTheme="minorHAnsi"/>
      <w:sz w:val="22"/>
    </w:rPr>
  </w:style>
  <w:style w:type="paragraph" w:customStyle="1" w:styleId="Default">
    <w:name w:val="Default"/>
    <w:rsid w:val="00D7633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33C"/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8559A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itin@sitecpr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dns</cp:lastModifiedBy>
  <cp:revision>29</cp:revision>
  <cp:lastPrinted>2017-07-18T13:43:00Z</cp:lastPrinted>
  <dcterms:created xsi:type="dcterms:W3CDTF">2016-12-22T12:38:00Z</dcterms:created>
  <dcterms:modified xsi:type="dcterms:W3CDTF">2021-07-09T09:49:00Z</dcterms:modified>
</cp:coreProperties>
</file>